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2421" w14:textId="77777777" w:rsidR="002B348F" w:rsidRPr="00960E79" w:rsidRDefault="002B348F" w:rsidP="00960E79">
      <w:pPr>
        <w:pStyle w:val="Standard"/>
        <w:jc w:val="center"/>
        <w:rPr>
          <w:rFonts w:cs="Times New Roman"/>
          <w:b/>
          <w:bCs/>
          <w:sz w:val="28"/>
          <w:szCs w:val="28"/>
        </w:rPr>
      </w:pPr>
      <w:r w:rsidRPr="00960E79">
        <w:rPr>
          <w:rFonts w:cs="Times New Roman"/>
          <w:b/>
          <w:bCs/>
          <w:sz w:val="28"/>
          <w:szCs w:val="28"/>
        </w:rPr>
        <w:t>ROMÂNIA</w:t>
      </w:r>
    </w:p>
    <w:p w14:paraId="4AE3DF87" w14:textId="77777777" w:rsidR="002B348F" w:rsidRPr="00960E79" w:rsidRDefault="002B348F" w:rsidP="00960E79">
      <w:pPr>
        <w:pStyle w:val="Antet"/>
        <w:jc w:val="center"/>
        <w:rPr>
          <w:b/>
          <w:bCs/>
          <w:sz w:val="28"/>
          <w:szCs w:val="28"/>
        </w:rPr>
      </w:pPr>
      <w:r w:rsidRPr="00960E79">
        <w:rPr>
          <w:b/>
          <w:bCs/>
          <w:sz w:val="28"/>
          <w:szCs w:val="28"/>
        </w:rPr>
        <w:t>JUDEŢUL ALBA</w:t>
      </w:r>
    </w:p>
    <w:p w14:paraId="23031A35" w14:textId="77777777" w:rsidR="002B348F" w:rsidRPr="00960E79" w:rsidRDefault="002B348F" w:rsidP="00960E79">
      <w:pPr>
        <w:pStyle w:val="Antet"/>
        <w:jc w:val="center"/>
        <w:rPr>
          <w:b/>
          <w:bCs/>
          <w:sz w:val="28"/>
          <w:szCs w:val="28"/>
        </w:rPr>
      </w:pPr>
      <w:r w:rsidRPr="00960E79">
        <w:rPr>
          <w:b/>
          <w:bCs/>
          <w:sz w:val="28"/>
          <w:szCs w:val="28"/>
        </w:rPr>
        <w:t>PRIMARUL COMUNEI ÎNTREGALDE</w:t>
      </w:r>
    </w:p>
    <w:p w14:paraId="491126C4" w14:textId="77777777" w:rsidR="002B348F" w:rsidRPr="00960E79" w:rsidRDefault="002B348F" w:rsidP="00960E79">
      <w:pPr>
        <w:pStyle w:val="Antet"/>
        <w:jc w:val="center"/>
        <w:rPr>
          <w:b/>
          <w:bCs/>
          <w:sz w:val="28"/>
          <w:szCs w:val="28"/>
        </w:rPr>
      </w:pPr>
      <w:r w:rsidRPr="00960E79">
        <w:rPr>
          <w:b/>
          <w:bCs/>
          <w:sz w:val="28"/>
          <w:szCs w:val="28"/>
        </w:rPr>
        <w:t>Localitatea Întregalde, str. Principală, nr.3,</w:t>
      </w:r>
    </w:p>
    <w:p w14:paraId="3208F9EE" w14:textId="77777777" w:rsidR="002B348F" w:rsidRPr="00960E79" w:rsidRDefault="002B348F" w:rsidP="00960E79">
      <w:pPr>
        <w:pStyle w:val="Antet"/>
        <w:jc w:val="center"/>
        <w:rPr>
          <w:b/>
          <w:bCs/>
          <w:sz w:val="28"/>
          <w:szCs w:val="28"/>
        </w:rPr>
      </w:pPr>
      <w:r w:rsidRPr="00960E79">
        <w:rPr>
          <w:b/>
          <w:bCs/>
          <w:sz w:val="28"/>
          <w:szCs w:val="28"/>
        </w:rPr>
        <w:t xml:space="preserve">C.I.F. 4562524 Cod </w:t>
      </w:r>
      <w:proofErr w:type="spellStart"/>
      <w:r w:rsidRPr="00960E79">
        <w:rPr>
          <w:b/>
          <w:bCs/>
          <w:sz w:val="28"/>
          <w:szCs w:val="28"/>
        </w:rPr>
        <w:t>poştal</w:t>
      </w:r>
      <w:proofErr w:type="spellEnd"/>
      <w:r w:rsidRPr="00960E79">
        <w:rPr>
          <w:b/>
          <w:bCs/>
          <w:sz w:val="28"/>
          <w:szCs w:val="28"/>
        </w:rPr>
        <w:t xml:space="preserve"> </w:t>
      </w:r>
      <w:hyperlink r:id="rId5" w:history="1">
        <w:r w:rsidRPr="00960E79">
          <w:rPr>
            <w:b/>
            <w:bCs/>
            <w:color w:val="00000A"/>
            <w:sz w:val="28"/>
            <w:szCs w:val="28"/>
          </w:rPr>
          <w:t>517365</w:t>
        </w:r>
      </w:hyperlink>
      <w:r w:rsidRPr="00960E79">
        <w:rPr>
          <w:b/>
          <w:bCs/>
          <w:sz w:val="28"/>
          <w:szCs w:val="28"/>
        </w:rPr>
        <w:t xml:space="preserve"> tel/fax. 0258/855003</w:t>
      </w:r>
    </w:p>
    <w:p w14:paraId="1D68F94D" w14:textId="77777777" w:rsidR="002B348F" w:rsidRPr="00960E79" w:rsidRDefault="002B348F" w:rsidP="00960E79">
      <w:pPr>
        <w:pStyle w:val="Antet"/>
        <w:jc w:val="center"/>
        <w:rPr>
          <w:b/>
          <w:bCs/>
          <w:sz w:val="28"/>
          <w:szCs w:val="28"/>
        </w:rPr>
      </w:pPr>
      <w:r w:rsidRPr="00960E79">
        <w:rPr>
          <w:b/>
          <w:bCs/>
          <w:sz w:val="28"/>
          <w:szCs w:val="28"/>
        </w:rPr>
        <w:t>e-mail intregalde@ab.e-adm.ro</w:t>
      </w:r>
    </w:p>
    <w:p w14:paraId="7AA1D8A7" w14:textId="77777777" w:rsidR="00523BF0" w:rsidRPr="00960E79" w:rsidRDefault="00523BF0" w:rsidP="00960E79">
      <w:pPr>
        <w:pStyle w:val="Standard"/>
        <w:ind w:left="2124" w:firstLine="708"/>
        <w:jc w:val="center"/>
        <w:rPr>
          <w:rFonts w:cs="Times New Roman"/>
          <w:b/>
          <w:bCs/>
          <w:color w:val="000000"/>
          <w:sz w:val="28"/>
          <w:szCs w:val="28"/>
        </w:rPr>
      </w:pPr>
    </w:p>
    <w:p w14:paraId="2E016B64" w14:textId="63124C8B" w:rsidR="00523BF0" w:rsidRPr="00960E79" w:rsidRDefault="00523BF0" w:rsidP="00960E79">
      <w:pPr>
        <w:pStyle w:val="Standard"/>
        <w:jc w:val="center"/>
        <w:rPr>
          <w:rFonts w:cs="Times New Roman"/>
          <w:b/>
          <w:bCs/>
          <w:color w:val="000000"/>
          <w:sz w:val="28"/>
          <w:szCs w:val="28"/>
        </w:rPr>
      </w:pPr>
      <w:r w:rsidRPr="00960E79">
        <w:rPr>
          <w:rFonts w:cs="Times New Roman"/>
          <w:b/>
          <w:bCs/>
          <w:color w:val="000000"/>
          <w:sz w:val="28"/>
          <w:szCs w:val="28"/>
        </w:rPr>
        <w:t>DISPOZIŢIA NR.1</w:t>
      </w:r>
      <w:r w:rsidR="002B5A4D" w:rsidRPr="00960E79">
        <w:rPr>
          <w:rFonts w:cs="Times New Roman"/>
          <w:b/>
          <w:bCs/>
          <w:color w:val="000000"/>
          <w:sz w:val="28"/>
          <w:szCs w:val="28"/>
        </w:rPr>
        <w:t>38</w:t>
      </w:r>
    </w:p>
    <w:p w14:paraId="0781A463" w14:textId="77777777" w:rsidR="00523BF0" w:rsidRPr="00960E79" w:rsidRDefault="00523BF0" w:rsidP="00960E79">
      <w:pPr>
        <w:pStyle w:val="Standard"/>
        <w:jc w:val="center"/>
        <w:rPr>
          <w:rFonts w:cs="Times New Roman"/>
          <w:color w:val="000000"/>
          <w:sz w:val="28"/>
          <w:szCs w:val="28"/>
        </w:rPr>
      </w:pPr>
      <w:r w:rsidRPr="00960E79">
        <w:rPr>
          <w:rFonts w:cs="Times New Roman"/>
          <w:color w:val="000000"/>
          <w:sz w:val="28"/>
          <w:szCs w:val="28"/>
        </w:rPr>
        <w:t>Privind convocarea Consiliului Local Întregalde în ședința</w:t>
      </w:r>
    </w:p>
    <w:p w14:paraId="138C2144" w14:textId="2F2A4E2C" w:rsidR="00523BF0" w:rsidRPr="00960E79" w:rsidRDefault="00523BF0" w:rsidP="00960E79">
      <w:pPr>
        <w:pStyle w:val="Standard"/>
        <w:jc w:val="center"/>
        <w:rPr>
          <w:rFonts w:cs="Times New Roman"/>
          <w:b/>
          <w:bCs/>
          <w:color w:val="000000"/>
          <w:sz w:val="28"/>
          <w:szCs w:val="28"/>
        </w:rPr>
      </w:pPr>
      <w:r w:rsidRPr="00960E79">
        <w:rPr>
          <w:rFonts w:cs="Times New Roman"/>
          <w:b/>
          <w:bCs/>
          <w:color w:val="000000"/>
          <w:sz w:val="28"/>
          <w:szCs w:val="28"/>
        </w:rPr>
        <w:t>ordinară din data de 2</w:t>
      </w:r>
      <w:r w:rsidR="00D943BF" w:rsidRPr="00960E79">
        <w:rPr>
          <w:rFonts w:cs="Times New Roman"/>
          <w:b/>
          <w:bCs/>
          <w:color w:val="000000"/>
          <w:sz w:val="28"/>
          <w:szCs w:val="28"/>
        </w:rPr>
        <w:t>7</w:t>
      </w:r>
      <w:r w:rsidRPr="00960E79">
        <w:rPr>
          <w:rFonts w:cs="Times New Roman"/>
          <w:b/>
          <w:bCs/>
          <w:color w:val="000000"/>
          <w:sz w:val="28"/>
          <w:szCs w:val="28"/>
        </w:rPr>
        <w:t xml:space="preserve"> </w:t>
      </w:r>
      <w:r w:rsidR="00382391" w:rsidRPr="00960E79">
        <w:rPr>
          <w:rFonts w:cs="Times New Roman"/>
          <w:b/>
          <w:bCs/>
          <w:color w:val="000000"/>
          <w:sz w:val="28"/>
          <w:szCs w:val="28"/>
        </w:rPr>
        <w:t>noiembrie</w:t>
      </w:r>
      <w:r w:rsidRPr="00960E79">
        <w:rPr>
          <w:rFonts w:cs="Times New Roman"/>
          <w:b/>
          <w:bCs/>
          <w:color w:val="000000"/>
          <w:sz w:val="28"/>
          <w:szCs w:val="28"/>
        </w:rPr>
        <w:t xml:space="preserve"> 2025</w:t>
      </w:r>
    </w:p>
    <w:p w14:paraId="01E4E322" w14:textId="065D34EA" w:rsidR="00523BF0" w:rsidRDefault="00523BF0" w:rsidP="00523BF0">
      <w:pPr>
        <w:pStyle w:val="Standard"/>
        <w:jc w:val="center"/>
        <w:rPr>
          <w:rFonts w:cs="Times New Roman"/>
          <w:b/>
          <w:bCs/>
          <w:color w:val="000000"/>
          <w:sz w:val="22"/>
          <w:szCs w:val="22"/>
        </w:rPr>
      </w:pPr>
    </w:p>
    <w:p w14:paraId="40C3A4D0" w14:textId="2C96950F" w:rsidR="00F76571" w:rsidRDefault="00F76571" w:rsidP="00523BF0">
      <w:pPr>
        <w:pStyle w:val="Standard"/>
        <w:jc w:val="center"/>
        <w:rPr>
          <w:rFonts w:cs="Times New Roman"/>
          <w:b/>
          <w:bCs/>
          <w:color w:val="000000"/>
          <w:sz w:val="22"/>
          <w:szCs w:val="22"/>
        </w:rPr>
      </w:pPr>
    </w:p>
    <w:p w14:paraId="27E11D98" w14:textId="02390C17" w:rsidR="00F76571" w:rsidRDefault="00F76571" w:rsidP="00523BF0">
      <w:pPr>
        <w:pStyle w:val="Standard"/>
        <w:jc w:val="center"/>
        <w:rPr>
          <w:rFonts w:cs="Times New Roman"/>
          <w:b/>
          <w:bCs/>
          <w:color w:val="000000"/>
          <w:sz w:val="22"/>
          <w:szCs w:val="22"/>
        </w:rPr>
      </w:pPr>
    </w:p>
    <w:p w14:paraId="619186DA" w14:textId="77777777" w:rsidR="00F76571" w:rsidRDefault="00F76571" w:rsidP="00523BF0">
      <w:pPr>
        <w:pStyle w:val="Standard"/>
        <w:jc w:val="center"/>
        <w:rPr>
          <w:rFonts w:cs="Times New Roman"/>
          <w:b/>
          <w:bCs/>
          <w:color w:val="000000"/>
          <w:sz w:val="22"/>
          <w:szCs w:val="22"/>
        </w:rPr>
      </w:pPr>
    </w:p>
    <w:p w14:paraId="44EA3005" w14:textId="312C2A3D" w:rsidR="00523BF0" w:rsidRPr="00A66DA6" w:rsidRDefault="00523BF0" w:rsidP="002B348F">
      <w:pPr>
        <w:pStyle w:val="Standard"/>
        <w:spacing w:line="360" w:lineRule="auto"/>
        <w:jc w:val="both"/>
        <w:rPr>
          <w:color w:val="000000"/>
        </w:rPr>
      </w:pPr>
      <w:r w:rsidRPr="00A66DA6">
        <w:rPr>
          <w:color w:val="000000"/>
        </w:rPr>
        <w:t xml:space="preserve">              Doamna MOGA VICTORIA,  primarul Comunei Întregalde, jud. Alba.</w:t>
      </w:r>
    </w:p>
    <w:p w14:paraId="67411126" w14:textId="40B5546B" w:rsidR="00523BF0" w:rsidRPr="00A66DA6" w:rsidRDefault="00523BF0" w:rsidP="002B348F">
      <w:pPr>
        <w:pStyle w:val="Standard"/>
        <w:spacing w:line="360" w:lineRule="auto"/>
        <w:jc w:val="both"/>
        <w:rPr>
          <w:b/>
          <w:color w:val="000000"/>
        </w:rPr>
      </w:pPr>
      <w:r w:rsidRPr="00A66DA6">
        <w:rPr>
          <w:b/>
          <w:color w:val="000000"/>
        </w:rPr>
        <w:t xml:space="preserve">        Având în vedere:</w:t>
      </w:r>
      <w:r w:rsidRPr="00A66DA6">
        <w:rPr>
          <w:b/>
          <w:color w:val="000000"/>
        </w:rPr>
        <w:tab/>
      </w:r>
    </w:p>
    <w:p w14:paraId="463BCDC6" w14:textId="19206B91" w:rsidR="00523BF0" w:rsidRPr="00A66DA6" w:rsidRDefault="00523BF0" w:rsidP="002B348F">
      <w:pPr>
        <w:pStyle w:val="NormalWeb"/>
        <w:numPr>
          <w:ilvl w:val="0"/>
          <w:numId w:val="2"/>
        </w:numPr>
        <w:shd w:val="clear" w:color="auto" w:fill="FFFFFF"/>
        <w:spacing w:before="0" w:line="360" w:lineRule="auto"/>
        <w:jc w:val="both"/>
        <w:rPr>
          <w:color w:val="000000"/>
        </w:rPr>
      </w:pPr>
      <w:r w:rsidRPr="00A66DA6">
        <w:rPr>
          <w:color w:val="000000"/>
        </w:rPr>
        <w:t xml:space="preserve"> temeiul art.133, alin.(1), art. 134, alin. (1), </w:t>
      </w:r>
      <w:proofErr w:type="spellStart"/>
      <w:r w:rsidRPr="00A66DA6">
        <w:rPr>
          <w:color w:val="000000"/>
        </w:rPr>
        <w:t>lit.a</w:t>
      </w:r>
      <w:proofErr w:type="spellEnd"/>
      <w:r w:rsidRPr="00A66DA6">
        <w:rPr>
          <w:color w:val="000000"/>
        </w:rPr>
        <w:t>), alin.</w:t>
      </w:r>
      <w:r w:rsidR="006E16CF">
        <w:rPr>
          <w:color w:val="000000"/>
        </w:rPr>
        <w:t xml:space="preserve"> </w:t>
      </w:r>
      <w:r w:rsidRPr="00A66DA6">
        <w:rPr>
          <w:color w:val="000000"/>
        </w:rPr>
        <w:t xml:space="preserve">(3) </w:t>
      </w:r>
      <w:proofErr w:type="spellStart"/>
      <w:r w:rsidRPr="00A66DA6">
        <w:rPr>
          <w:color w:val="000000"/>
        </w:rPr>
        <w:t>lit</w:t>
      </w:r>
      <w:r w:rsidR="00955A75">
        <w:rPr>
          <w:color w:val="000000"/>
        </w:rPr>
        <w:t>.</w:t>
      </w:r>
      <w:r w:rsidRPr="00A66DA6">
        <w:rPr>
          <w:color w:val="000000"/>
        </w:rPr>
        <w:t>a</w:t>
      </w:r>
      <w:proofErr w:type="spellEnd"/>
      <w:r w:rsidRPr="00A66DA6">
        <w:rPr>
          <w:color w:val="000000"/>
        </w:rPr>
        <w:t xml:space="preserve">) </w:t>
      </w:r>
      <w:proofErr w:type="spellStart"/>
      <w:r w:rsidRPr="00A66DA6">
        <w:rPr>
          <w:color w:val="000000"/>
          <w:lang w:val="en-US"/>
        </w:rPr>
        <w:t>alin</w:t>
      </w:r>
      <w:proofErr w:type="spellEnd"/>
      <w:r w:rsidRPr="00A66DA6">
        <w:rPr>
          <w:color w:val="000000"/>
          <w:lang w:val="en-US"/>
        </w:rPr>
        <w:t>.</w:t>
      </w:r>
      <w:r w:rsidR="006E16CF">
        <w:rPr>
          <w:color w:val="000000"/>
          <w:lang w:val="en-US"/>
        </w:rPr>
        <w:t xml:space="preserve"> </w:t>
      </w:r>
      <w:r w:rsidRPr="00A66DA6">
        <w:rPr>
          <w:color w:val="000000"/>
          <w:lang w:val="en-US"/>
        </w:rPr>
        <w:t>(4)</w:t>
      </w:r>
      <w:proofErr w:type="gramStart"/>
      <w:r w:rsidRPr="00A66DA6">
        <w:rPr>
          <w:color w:val="000000"/>
          <w:lang w:val="en-US"/>
        </w:rPr>
        <w:t xml:space="preserve">  ,</w:t>
      </w:r>
      <w:proofErr w:type="gramEnd"/>
      <w:r w:rsidRPr="00A66DA6">
        <w:rPr>
          <w:color w:val="000000"/>
          <w:lang w:val="en-US"/>
        </w:rPr>
        <w:t xml:space="preserve"> </w:t>
      </w:r>
      <w:r w:rsidRPr="00A66DA6">
        <w:rPr>
          <w:color w:val="000000"/>
        </w:rPr>
        <w:t xml:space="preserve">alin. (5) , art.196, alin.(1), </w:t>
      </w:r>
      <w:proofErr w:type="spellStart"/>
      <w:r w:rsidRPr="00A66DA6">
        <w:rPr>
          <w:color w:val="000000"/>
        </w:rPr>
        <w:t>lit.b</w:t>
      </w:r>
      <w:proofErr w:type="spellEnd"/>
      <w:r w:rsidRPr="00A66DA6">
        <w:rPr>
          <w:color w:val="000000"/>
        </w:rPr>
        <w:t>) din OUG nr.57/2019 privind Codul Administrativ,</w:t>
      </w:r>
      <w:r w:rsidR="00237423">
        <w:rPr>
          <w:color w:val="000000"/>
        </w:rPr>
        <w:t xml:space="preserve"> </w:t>
      </w:r>
      <w:r w:rsidRPr="00A66DA6">
        <w:rPr>
          <w:color w:val="000000"/>
        </w:rPr>
        <w:t>emite prezenta</w:t>
      </w:r>
    </w:p>
    <w:p w14:paraId="7F51FF24" w14:textId="77777777" w:rsidR="00523BF0" w:rsidRDefault="00523BF0" w:rsidP="00523BF0">
      <w:pPr>
        <w:pStyle w:val="NormalWeb"/>
        <w:shd w:val="clear" w:color="auto" w:fill="FFFFFF"/>
        <w:spacing w:before="0"/>
        <w:jc w:val="center"/>
        <w:rPr>
          <w:color w:val="000000"/>
          <w:sz w:val="22"/>
          <w:szCs w:val="22"/>
        </w:rPr>
      </w:pPr>
    </w:p>
    <w:p w14:paraId="07B5FC98" w14:textId="77777777" w:rsidR="00523BF0" w:rsidRDefault="00523BF0" w:rsidP="00523BF0">
      <w:pPr>
        <w:pStyle w:val="Standard"/>
        <w:jc w:val="center"/>
        <w:rPr>
          <w:b/>
          <w:bCs/>
          <w:color w:val="000000"/>
        </w:rPr>
      </w:pPr>
      <w:r>
        <w:rPr>
          <w:b/>
          <w:bCs/>
          <w:color w:val="000000"/>
        </w:rPr>
        <w:t xml:space="preserve"> DISPOZIŢIE</w:t>
      </w:r>
    </w:p>
    <w:p w14:paraId="6BA81813" w14:textId="77777777" w:rsidR="00523BF0" w:rsidRDefault="00523BF0" w:rsidP="00523BF0">
      <w:pPr>
        <w:pStyle w:val="Standard"/>
        <w:jc w:val="center"/>
        <w:rPr>
          <w:b/>
          <w:bCs/>
          <w:color w:val="000000"/>
          <w:sz w:val="22"/>
          <w:szCs w:val="22"/>
        </w:rPr>
      </w:pPr>
    </w:p>
    <w:p w14:paraId="2AB08E55" w14:textId="007108B2" w:rsidR="00523BF0" w:rsidRDefault="00523BF0" w:rsidP="00A66DA6">
      <w:pPr>
        <w:pStyle w:val="Standard"/>
        <w:spacing w:line="276" w:lineRule="auto"/>
        <w:ind w:firstLine="165"/>
        <w:jc w:val="both"/>
        <w:rPr>
          <w:color w:val="000000"/>
        </w:rPr>
      </w:pPr>
      <w:r>
        <w:rPr>
          <w:color w:val="000000"/>
          <w:sz w:val="22"/>
          <w:szCs w:val="22"/>
        </w:rPr>
        <w:tab/>
      </w:r>
      <w:r>
        <w:rPr>
          <w:b/>
          <w:color w:val="000000"/>
        </w:rPr>
        <w:t>Art</w:t>
      </w:r>
      <w:r w:rsidRPr="00487F60">
        <w:rPr>
          <w:b/>
          <w:color w:val="000000"/>
        </w:rPr>
        <w:t>.1.</w:t>
      </w:r>
      <w:r>
        <w:rPr>
          <w:color w:val="000000"/>
        </w:rPr>
        <w:t xml:space="preserve"> Se convoacă  Consiliul Local  al Comunei Întregalde în  </w:t>
      </w:r>
      <w:r w:rsidR="00B74332">
        <w:rPr>
          <w:color w:val="000000"/>
        </w:rPr>
        <w:t>ș</w:t>
      </w:r>
      <w:r>
        <w:rPr>
          <w:color w:val="000000"/>
        </w:rPr>
        <w:t>edin</w:t>
      </w:r>
      <w:r w:rsidR="00B74332">
        <w:rPr>
          <w:color w:val="000000"/>
        </w:rPr>
        <w:t>ț</w:t>
      </w:r>
      <w:r>
        <w:rPr>
          <w:color w:val="000000"/>
        </w:rPr>
        <w:t>ă publică ordinară care va avea loc la C</w:t>
      </w:r>
      <w:r w:rsidR="00AB7D55">
        <w:rPr>
          <w:color w:val="000000"/>
        </w:rPr>
        <w:t>ă</w:t>
      </w:r>
      <w:r>
        <w:rPr>
          <w:color w:val="000000"/>
        </w:rPr>
        <w:t>minul Cultural Întregalde în data de</w:t>
      </w:r>
      <w:r>
        <w:rPr>
          <w:b/>
          <w:bCs/>
          <w:color w:val="000000"/>
        </w:rPr>
        <w:t xml:space="preserve"> 2</w:t>
      </w:r>
      <w:r w:rsidR="001B6DCB">
        <w:rPr>
          <w:b/>
          <w:bCs/>
          <w:color w:val="000000"/>
        </w:rPr>
        <w:t>7</w:t>
      </w:r>
      <w:r>
        <w:rPr>
          <w:b/>
          <w:bCs/>
          <w:color w:val="000000"/>
        </w:rPr>
        <w:t>.1</w:t>
      </w:r>
      <w:r w:rsidR="001B6DCB">
        <w:rPr>
          <w:b/>
          <w:bCs/>
          <w:color w:val="000000"/>
        </w:rPr>
        <w:t>1</w:t>
      </w:r>
      <w:r>
        <w:rPr>
          <w:b/>
          <w:bCs/>
          <w:color w:val="000000"/>
        </w:rPr>
        <w:t>.2025</w:t>
      </w:r>
      <w:r>
        <w:rPr>
          <w:b/>
          <w:bCs/>
          <w:color w:val="000000"/>
          <w:lang w:val="en-US"/>
        </w:rPr>
        <w:t xml:space="preserve"> </w:t>
      </w:r>
      <w:r>
        <w:rPr>
          <w:b/>
          <w:bCs/>
          <w:color w:val="000000"/>
        </w:rPr>
        <w:t xml:space="preserve">,  ora </w:t>
      </w:r>
      <w:r>
        <w:rPr>
          <w:b/>
          <w:bCs/>
          <w:color w:val="000000"/>
          <w:lang w:val="en-US"/>
        </w:rPr>
        <w:t>09.00</w:t>
      </w:r>
      <w:r>
        <w:rPr>
          <w:color w:val="000000"/>
        </w:rPr>
        <w:t xml:space="preserve">  pentru dezbaterea proiectelor de hotărâre înscrise în proiectul ordinii de zi , anexa nr.1 la prezenta dispoziție.</w:t>
      </w:r>
    </w:p>
    <w:p w14:paraId="66659F02" w14:textId="77777777" w:rsidR="002B6F66" w:rsidRDefault="002B6F66" w:rsidP="00A66DA6">
      <w:pPr>
        <w:pStyle w:val="Standard"/>
        <w:spacing w:line="276" w:lineRule="auto"/>
        <w:ind w:firstLine="165"/>
        <w:jc w:val="both"/>
        <w:rPr>
          <w:color w:val="000000"/>
          <w:sz w:val="22"/>
          <w:szCs w:val="22"/>
        </w:rPr>
      </w:pPr>
    </w:p>
    <w:p w14:paraId="52512F6A" w14:textId="6323087C" w:rsidR="00523BF0" w:rsidRDefault="00523BF0" w:rsidP="00A66DA6">
      <w:pPr>
        <w:pStyle w:val="Standard"/>
        <w:spacing w:line="276" w:lineRule="auto"/>
        <w:jc w:val="both"/>
        <w:rPr>
          <w:color w:val="000000"/>
        </w:rPr>
      </w:pPr>
      <w:r>
        <w:rPr>
          <w:color w:val="000000"/>
        </w:rPr>
        <w:tab/>
      </w:r>
      <w:r>
        <w:rPr>
          <w:b/>
          <w:bCs/>
          <w:color w:val="000000"/>
        </w:rPr>
        <w:t>Art.2</w:t>
      </w:r>
      <w:r>
        <w:rPr>
          <w:b/>
          <w:color w:val="000000"/>
        </w:rPr>
        <w:t>.</w:t>
      </w:r>
      <w:r>
        <w:rPr>
          <w:color w:val="000000"/>
        </w:rPr>
        <w:t xml:space="preserve"> Consilierii locali sunt invitați să formuleze si să depună amendamente asupra proiectelor de hotărâre </w:t>
      </w:r>
      <w:r w:rsidR="009C6F32">
        <w:rPr>
          <w:color w:val="000000"/>
        </w:rPr>
        <w:t>î</w:t>
      </w:r>
      <w:r>
        <w:rPr>
          <w:color w:val="000000"/>
        </w:rPr>
        <w:t>nscrise pe proiectul ordinii de zi  din prezenta dispozi</w:t>
      </w:r>
      <w:r w:rsidR="000521C7">
        <w:rPr>
          <w:color w:val="000000"/>
        </w:rPr>
        <w:t>ț</w:t>
      </w:r>
      <w:r>
        <w:rPr>
          <w:color w:val="000000"/>
        </w:rPr>
        <w:t>ie.</w:t>
      </w:r>
    </w:p>
    <w:p w14:paraId="730D0B10" w14:textId="77777777" w:rsidR="002B6F66" w:rsidRDefault="002B6F66" w:rsidP="00A66DA6">
      <w:pPr>
        <w:pStyle w:val="Standard"/>
        <w:spacing w:line="276" w:lineRule="auto"/>
        <w:jc w:val="both"/>
        <w:rPr>
          <w:color w:val="000000"/>
        </w:rPr>
      </w:pPr>
    </w:p>
    <w:p w14:paraId="0F94DBDD" w14:textId="77777777" w:rsidR="00523BF0" w:rsidRDefault="00523BF0" w:rsidP="00A66DA6">
      <w:pPr>
        <w:pStyle w:val="Standard"/>
        <w:spacing w:line="276" w:lineRule="auto"/>
        <w:jc w:val="both"/>
        <w:rPr>
          <w:color w:val="000000"/>
        </w:rPr>
      </w:pPr>
      <w:r>
        <w:rPr>
          <w:color w:val="000000"/>
        </w:rPr>
        <w:tab/>
      </w:r>
      <w:r>
        <w:rPr>
          <w:b/>
          <w:color w:val="000000"/>
        </w:rPr>
        <w:t>Art.3.</w:t>
      </w:r>
      <w:r>
        <w:rPr>
          <w:color w:val="000000"/>
        </w:rPr>
        <w:t xml:space="preserve"> Proiectele de hotărâre înscrise în Proiectul ordinii de zi prevăzut în anexa ce face parte integrantă din prezenta dispoziție au fost trimise spre avizare Comisiilor de specialitate din cadrul Consiliului Local  Întregalde :</w:t>
      </w:r>
    </w:p>
    <w:p w14:paraId="5CC36568" w14:textId="77777777" w:rsidR="00523BF0" w:rsidRDefault="00523BF0" w:rsidP="00A66DA6">
      <w:pPr>
        <w:pStyle w:val="Listparagraf"/>
        <w:numPr>
          <w:ilvl w:val="0"/>
          <w:numId w:val="3"/>
        </w:numPr>
        <w:spacing w:line="276" w:lineRule="auto"/>
        <w:jc w:val="both"/>
        <w:rPr>
          <w:color w:val="000000"/>
        </w:rPr>
      </w:pPr>
      <w:r>
        <w:rPr>
          <w:color w:val="000000"/>
        </w:rPr>
        <w:t>COMISIEI  PENTRU ACTIVITĂȚI SOCIAL-CULTURALE , CULTE , ÎNVĂȚĂMÂNT , SĂNĂTATE ȘI FAMILIE</w:t>
      </w:r>
    </w:p>
    <w:p w14:paraId="4F16227E" w14:textId="77777777" w:rsidR="00523BF0" w:rsidRDefault="00523BF0" w:rsidP="00A66DA6">
      <w:pPr>
        <w:pStyle w:val="Listparagraf"/>
        <w:spacing w:line="276" w:lineRule="auto"/>
        <w:jc w:val="both"/>
        <w:rPr>
          <w:color w:val="000000"/>
        </w:rPr>
      </w:pPr>
    </w:p>
    <w:p w14:paraId="1F362234" w14:textId="7D23A945" w:rsidR="00523BF0" w:rsidRDefault="00523BF0" w:rsidP="00A66DA6">
      <w:pPr>
        <w:pStyle w:val="Listparagraf"/>
        <w:numPr>
          <w:ilvl w:val="0"/>
          <w:numId w:val="3"/>
        </w:numPr>
        <w:spacing w:line="276" w:lineRule="auto"/>
        <w:jc w:val="both"/>
        <w:rPr>
          <w:color w:val="000000"/>
        </w:rPr>
      </w:pPr>
      <w:r>
        <w:rPr>
          <w:color w:val="000000"/>
        </w:rPr>
        <w:t>COMISIA PENTRU AGRICULTURĂ , ACTIVITĂȚI ECONOMICO-FINANCIARE ,AMENAJAREA TERITORIULUI ȘI URBANISM , MUNCĂ ȘI PROTECȚIE SOCIALĂ</w:t>
      </w:r>
    </w:p>
    <w:p w14:paraId="7ACAE3FA" w14:textId="77777777" w:rsidR="00523BF0" w:rsidRDefault="00523BF0" w:rsidP="00A66DA6">
      <w:pPr>
        <w:pStyle w:val="Listparagraf"/>
        <w:spacing w:line="276" w:lineRule="auto"/>
        <w:jc w:val="both"/>
        <w:rPr>
          <w:color w:val="000000"/>
        </w:rPr>
      </w:pPr>
    </w:p>
    <w:p w14:paraId="5498EBC6" w14:textId="77777777" w:rsidR="00523BF0" w:rsidRDefault="00523BF0" w:rsidP="00A66DA6">
      <w:pPr>
        <w:pStyle w:val="Listparagraf"/>
        <w:numPr>
          <w:ilvl w:val="0"/>
          <w:numId w:val="3"/>
        </w:numPr>
        <w:spacing w:line="276" w:lineRule="auto"/>
        <w:jc w:val="both"/>
        <w:rPr>
          <w:color w:val="000000"/>
        </w:rPr>
      </w:pPr>
      <w:r>
        <w:rPr>
          <w:color w:val="000000"/>
        </w:rPr>
        <w:t>COMISIA JURIDICĂ ȘI DE DISCIPLINĂ , PROTECȚIA COPIILOR , PROTECȚIA MEDIULUI ȘI TURISM</w:t>
      </w:r>
    </w:p>
    <w:p w14:paraId="0999F1CF" w14:textId="43AA5F02" w:rsidR="00523BF0" w:rsidRDefault="00523BF0" w:rsidP="00A66DA6">
      <w:pPr>
        <w:pStyle w:val="Standard"/>
        <w:spacing w:line="276" w:lineRule="auto"/>
        <w:jc w:val="both"/>
        <w:rPr>
          <w:color w:val="000000"/>
        </w:rPr>
      </w:pPr>
      <w:r>
        <w:rPr>
          <w:color w:val="000000"/>
        </w:rPr>
        <w:br/>
      </w:r>
      <w:r>
        <w:rPr>
          <w:color w:val="000000"/>
        </w:rPr>
        <w:tab/>
      </w:r>
      <w:r>
        <w:rPr>
          <w:b/>
          <w:color w:val="000000"/>
        </w:rPr>
        <w:t>Art.</w:t>
      </w:r>
      <w:r w:rsidR="001266B6">
        <w:rPr>
          <w:b/>
          <w:color w:val="000000"/>
        </w:rPr>
        <w:t>4</w:t>
      </w:r>
      <w:r>
        <w:rPr>
          <w:b/>
          <w:color w:val="000000"/>
        </w:rPr>
        <w:t>.</w:t>
      </w:r>
      <w:r>
        <w:rPr>
          <w:color w:val="000000"/>
        </w:rPr>
        <w:t xml:space="preserve"> Materialele </w:t>
      </w:r>
      <w:proofErr w:type="spellStart"/>
      <w:r>
        <w:rPr>
          <w:color w:val="000000"/>
        </w:rPr>
        <w:t>inscrise</w:t>
      </w:r>
      <w:proofErr w:type="spellEnd"/>
      <w:r>
        <w:rPr>
          <w:color w:val="000000"/>
        </w:rPr>
        <w:t xml:space="preserve"> pe proiectul ordinii de zi , respectiv proiectele de hotărâre , referatele de aprobare , rapoartele de specialitate și celelalte documente de prezentare și </w:t>
      </w:r>
      <w:r>
        <w:rPr>
          <w:color w:val="000000"/>
        </w:rPr>
        <w:lastRenderedPageBreak/>
        <w:t>motivare sunt puse la dispoziția consilierilor  , de către secretarul general al Comunei Întregalde.</w:t>
      </w:r>
    </w:p>
    <w:p w14:paraId="6019F7AE" w14:textId="01D32D4E" w:rsidR="00082A77" w:rsidRDefault="00082A77" w:rsidP="002E76B0">
      <w:pPr>
        <w:pStyle w:val="Standard"/>
        <w:spacing w:line="276" w:lineRule="auto"/>
        <w:jc w:val="both"/>
        <w:rPr>
          <w:color w:val="000000"/>
        </w:rPr>
      </w:pPr>
    </w:p>
    <w:p w14:paraId="7B820C14" w14:textId="2B471EEE" w:rsidR="00797D7A" w:rsidRDefault="00797D7A" w:rsidP="002E76B0">
      <w:pPr>
        <w:pStyle w:val="Standard"/>
        <w:spacing w:line="276" w:lineRule="auto"/>
        <w:ind w:firstLine="708"/>
        <w:jc w:val="both"/>
        <w:rPr>
          <w:lang w:val="pt-BR"/>
        </w:rPr>
      </w:pPr>
      <w:r w:rsidRPr="00797D7A">
        <w:rPr>
          <w:b/>
          <w:bCs/>
          <w:lang w:val="pt-BR"/>
        </w:rPr>
        <w:t>Art.</w:t>
      </w:r>
      <w:r w:rsidR="001266B6">
        <w:rPr>
          <w:b/>
          <w:bCs/>
          <w:lang w:val="pt-BR"/>
        </w:rPr>
        <w:t>5</w:t>
      </w:r>
      <w:r w:rsidRPr="00797D7A">
        <w:rPr>
          <w:b/>
          <w:bCs/>
          <w:lang w:val="pt-BR"/>
        </w:rPr>
        <w:t>.</w:t>
      </w:r>
      <w:r>
        <w:rPr>
          <w:lang w:val="pt-BR"/>
        </w:rPr>
        <w:t xml:space="preserve"> Prezenta dispozitie poate fi contestată la primarul comunei Întregalde, în termen de 5 zile de la data luării la cunoștință. Împotriva măsurii dispuse de primar poate fi formulată acțiune la instanța de contencios administrativ/ Tribunalul Alba, în termen de 30 de zile de la data comunicării solutionării contestaţiei, cu respectarea prevederilor legale în materie.</w:t>
      </w:r>
    </w:p>
    <w:p w14:paraId="1D7DBB2A" w14:textId="77777777" w:rsidR="00797D7A" w:rsidRDefault="00797D7A" w:rsidP="00A66DA6">
      <w:pPr>
        <w:pStyle w:val="Standard"/>
        <w:spacing w:line="276" w:lineRule="auto"/>
        <w:jc w:val="both"/>
        <w:rPr>
          <w:color w:val="000000"/>
        </w:rPr>
      </w:pPr>
    </w:p>
    <w:p w14:paraId="71DE54BC" w14:textId="0919CE04" w:rsidR="00523BF0" w:rsidRDefault="00523BF0" w:rsidP="00A66DA6">
      <w:pPr>
        <w:pStyle w:val="Standard"/>
        <w:spacing w:line="276" w:lineRule="auto"/>
        <w:jc w:val="both"/>
      </w:pPr>
      <w:r>
        <w:rPr>
          <w:b/>
          <w:color w:val="000000"/>
        </w:rPr>
        <w:tab/>
        <w:t>Art.</w:t>
      </w:r>
      <w:r w:rsidR="001266B6">
        <w:rPr>
          <w:b/>
          <w:color w:val="000000"/>
        </w:rPr>
        <w:t>6</w:t>
      </w:r>
      <w:r>
        <w:rPr>
          <w:b/>
          <w:color w:val="000000"/>
        </w:rPr>
        <w:t>.</w:t>
      </w:r>
      <w:r>
        <w:rPr>
          <w:color w:val="000000"/>
        </w:rPr>
        <w:t xml:space="preserve"> Proiectul ordinii de zi , anexa 1 la prezenta dispoziție va fi adus la cunoștința publică prin afișare la sediul și pe pagina de internet a instituției </w:t>
      </w:r>
      <w:hyperlink r:id="rId6" w:history="1">
        <w:r>
          <w:rPr>
            <w:rStyle w:val="Hyperlink"/>
            <w:color w:val="000000"/>
          </w:rPr>
          <w:t>www.comunaintregalde.ro</w:t>
        </w:r>
      </w:hyperlink>
      <w:r>
        <w:rPr>
          <w:color w:val="000000"/>
        </w:rPr>
        <w:t xml:space="preserve"> , de către </w:t>
      </w:r>
      <w:r>
        <w:rPr>
          <w:bCs/>
          <w:color w:val="000000"/>
        </w:rPr>
        <w:t>domnul Nedelcu Iulian-Ion, secretarul general al U.A.T. Întregalde.  Prezenta se comunică potrivit prevederilor art. 135, alin (4) si art. 243 alin.(1)</w:t>
      </w:r>
      <w:r>
        <w:rPr>
          <w:color w:val="000000"/>
        </w:rPr>
        <w:t xml:space="preserve"> </w:t>
      </w:r>
      <w:proofErr w:type="spellStart"/>
      <w:r>
        <w:rPr>
          <w:color w:val="000000"/>
        </w:rPr>
        <w:t>lit.e</w:t>
      </w:r>
      <w:proofErr w:type="spellEnd"/>
      <w:r>
        <w:rPr>
          <w:color w:val="000000"/>
        </w:rPr>
        <w:t>) din OUG nr.57/2019 privind Codul Administrativ.</w:t>
      </w:r>
    </w:p>
    <w:p w14:paraId="79659586" w14:textId="77777777" w:rsidR="00523BF0" w:rsidRDefault="00523BF0" w:rsidP="00523BF0">
      <w:pPr>
        <w:pStyle w:val="Standard"/>
        <w:jc w:val="center"/>
        <w:rPr>
          <w:color w:val="000000"/>
          <w:sz w:val="22"/>
          <w:szCs w:val="22"/>
        </w:rPr>
      </w:pPr>
    </w:p>
    <w:p w14:paraId="49261ECE" w14:textId="186159E9" w:rsidR="00523BF0" w:rsidRDefault="00523BF0" w:rsidP="00523BF0">
      <w:pPr>
        <w:pStyle w:val="Standard"/>
        <w:jc w:val="center"/>
        <w:rPr>
          <w:b/>
          <w:bCs/>
          <w:color w:val="000000"/>
          <w:sz w:val="22"/>
          <w:szCs w:val="22"/>
        </w:rPr>
      </w:pPr>
      <w:r>
        <w:rPr>
          <w:b/>
          <w:bCs/>
          <w:color w:val="000000"/>
          <w:sz w:val="22"/>
          <w:szCs w:val="22"/>
        </w:rPr>
        <w:t xml:space="preserve">Întregalde </w:t>
      </w:r>
      <w:r w:rsidR="00AC15B1">
        <w:rPr>
          <w:b/>
          <w:bCs/>
          <w:color w:val="000000"/>
          <w:sz w:val="22"/>
          <w:szCs w:val="22"/>
        </w:rPr>
        <w:t>20.11</w:t>
      </w:r>
      <w:r>
        <w:rPr>
          <w:b/>
          <w:bCs/>
          <w:color w:val="000000"/>
          <w:sz w:val="22"/>
          <w:szCs w:val="22"/>
        </w:rPr>
        <w:t>.2025</w:t>
      </w:r>
    </w:p>
    <w:p w14:paraId="1475688B" w14:textId="47F0C01F" w:rsidR="00523BF0" w:rsidRDefault="00523BF0" w:rsidP="00523BF0">
      <w:pPr>
        <w:pStyle w:val="Standard"/>
        <w:ind w:left="708"/>
        <w:jc w:val="both"/>
        <w:rPr>
          <w:b/>
          <w:color w:val="000000"/>
          <w:sz w:val="22"/>
          <w:szCs w:val="22"/>
        </w:rPr>
      </w:pPr>
    </w:p>
    <w:p w14:paraId="7A074158" w14:textId="0362D63E" w:rsidR="00C43152" w:rsidRDefault="00C43152" w:rsidP="00523BF0">
      <w:pPr>
        <w:pStyle w:val="Standard"/>
        <w:ind w:left="708"/>
        <w:jc w:val="both"/>
        <w:rPr>
          <w:b/>
          <w:color w:val="000000"/>
          <w:sz w:val="22"/>
          <w:szCs w:val="22"/>
        </w:rPr>
      </w:pPr>
    </w:p>
    <w:p w14:paraId="7EFD2D30" w14:textId="3D25D5B9" w:rsidR="00C43152" w:rsidRPr="004304E3" w:rsidRDefault="00472F48" w:rsidP="00C43152">
      <w:pPr>
        <w:pStyle w:val="Standard"/>
        <w:rPr>
          <w:rFonts w:cs="Times New Roman"/>
          <w:b/>
          <w:bCs/>
        </w:rPr>
      </w:pPr>
      <w:r w:rsidRPr="004304E3">
        <w:rPr>
          <w:rFonts w:cs="Times New Roman"/>
          <w:b/>
          <w:bCs/>
        </w:rPr>
        <w:t xml:space="preserve">            </w:t>
      </w:r>
      <w:r w:rsidR="00C43152" w:rsidRPr="004304E3">
        <w:rPr>
          <w:rFonts w:cs="Times New Roman"/>
          <w:b/>
          <w:bCs/>
        </w:rPr>
        <w:t>Primar,</w:t>
      </w:r>
      <w:r w:rsidR="00C43152" w:rsidRPr="004304E3">
        <w:rPr>
          <w:rFonts w:cs="Times New Roman"/>
          <w:b/>
          <w:bCs/>
        </w:rPr>
        <w:tab/>
      </w:r>
      <w:r w:rsidR="00C43152" w:rsidRPr="004304E3">
        <w:rPr>
          <w:rFonts w:cs="Times New Roman"/>
          <w:b/>
          <w:bCs/>
        </w:rPr>
        <w:tab/>
      </w:r>
      <w:r w:rsidR="00C43152" w:rsidRPr="004304E3">
        <w:rPr>
          <w:rFonts w:cs="Times New Roman"/>
          <w:b/>
          <w:bCs/>
        </w:rPr>
        <w:tab/>
        <w:t xml:space="preserve">                                            Secretar general comună,</w:t>
      </w:r>
    </w:p>
    <w:p w14:paraId="51BB85FF" w14:textId="149578C2" w:rsidR="00C43152" w:rsidRPr="004304E3" w:rsidRDefault="00C43152" w:rsidP="00C43152">
      <w:pPr>
        <w:pStyle w:val="Standard"/>
        <w:rPr>
          <w:rFonts w:cs="Times New Roman"/>
          <w:b/>
          <w:bCs/>
        </w:rPr>
      </w:pPr>
      <w:r w:rsidRPr="004304E3">
        <w:rPr>
          <w:rFonts w:cs="Times New Roman"/>
          <w:b/>
          <w:bCs/>
        </w:rPr>
        <w:t xml:space="preserve">       Moga Victoria                                                               </w:t>
      </w:r>
      <w:r w:rsidR="00472F48" w:rsidRPr="004304E3">
        <w:rPr>
          <w:rFonts w:cs="Times New Roman"/>
          <w:b/>
          <w:bCs/>
        </w:rPr>
        <w:t xml:space="preserve">             </w:t>
      </w:r>
      <w:r w:rsidRPr="004304E3">
        <w:rPr>
          <w:rFonts w:cs="Times New Roman"/>
          <w:b/>
          <w:bCs/>
        </w:rPr>
        <w:t xml:space="preserve"> Nedelcu Iulian-Ion</w:t>
      </w:r>
    </w:p>
    <w:p w14:paraId="01C1B303" w14:textId="77777777" w:rsidR="00C43152" w:rsidRDefault="00C43152" w:rsidP="00523BF0">
      <w:pPr>
        <w:pStyle w:val="Standard"/>
        <w:ind w:left="708"/>
        <w:jc w:val="both"/>
        <w:rPr>
          <w:b/>
          <w:color w:val="000000"/>
          <w:sz w:val="22"/>
          <w:szCs w:val="22"/>
        </w:rPr>
      </w:pPr>
    </w:p>
    <w:p w14:paraId="77385AFC" w14:textId="77777777" w:rsidR="00523BF0" w:rsidRDefault="00523BF0" w:rsidP="00523BF0">
      <w:pPr>
        <w:pStyle w:val="Standard"/>
        <w:ind w:left="708"/>
        <w:jc w:val="right"/>
        <w:rPr>
          <w:b/>
          <w:color w:val="000000"/>
          <w:sz w:val="22"/>
          <w:szCs w:val="22"/>
        </w:rPr>
      </w:pPr>
    </w:p>
    <w:p w14:paraId="4807621E" w14:textId="7F7CAB37" w:rsidR="00523BF0" w:rsidRDefault="00523BF0" w:rsidP="00523BF0">
      <w:pPr>
        <w:pStyle w:val="Standard"/>
        <w:ind w:left="708"/>
        <w:jc w:val="right"/>
        <w:rPr>
          <w:b/>
          <w:color w:val="000000"/>
          <w:sz w:val="22"/>
          <w:szCs w:val="22"/>
        </w:rPr>
      </w:pPr>
    </w:p>
    <w:p w14:paraId="6CC152D7" w14:textId="4F93F7AB" w:rsidR="00FB2444" w:rsidRDefault="00FB2444" w:rsidP="00523BF0">
      <w:pPr>
        <w:pStyle w:val="Standard"/>
        <w:ind w:left="708"/>
        <w:jc w:val="right"/>
        <w:rPr>
          <w:b/>
          <w:color w:val="000000"/>
          <w:sz w:val="22"/>
          <w:szCs w:val="22"/>
        </w:rPr>
      </w:pPr>
    </w:p>
    <w:p w14:paraId="7A9134CF" w14:textId="2FA3D34D" w:rsidR="00FB2444" w:rsidRDefault="00FB2444" w:rsidP="00523BF0">
      <w:pPr>
        <w:pStyle w:val="Standard"/>
        <w:ind w:left="708"/>
        <w:jc w:val="right"/>
        <w:rPr>
          <w:b/>
          <w:color w:val="000000"/>
          <w:sz w:val="22"/>
          <w:szCs w:val="22"/>
        </w:rPr>
      </w:pPr>
    </w:p>
    <w:p w14:paraId="3AEDEC3E" w14:textId="548CD400" w:rsidR="00FB2444" w:rsidRDefault="00FB2444" w:rsidP="00523BF0">
      <w:pPr>
        <w:pStyle w:val="Standard"/>
        <w:ind w:left="708"/>
        <w:jc w:val="right"/>
        <w:rPr>
          <w:b/>
          <w:color w:val="000000"/>
          <w:sz w:val="22"/>
          <w:szCs w:val="22"/>
        </w:rPr>
      </w:pPr>
    </w:p>
    <w:p w14:paraId="39ADD6CC" w14:textId="5D161EEF" w:rsidR="00FB2444" w:rsidRDefault="00FB2444" w:rsidP="00523BF0">
      <w:pPr>
        <w:pStyle w:val="Standard"/>
        <w:ind w:left="708"/>
        <w:jc w:val="right"/>
        <w:rPr>
          <w:b/>
          <w:color w:val="000000"/>
          <w:sz w:val="22"/>
          <w:szCs w:val="22"/>
        </w:rPr>
      </w:pPr>
    </w:p>
    <w:p w14:paraId="34AD93F6" w14:textId="021215BE" w:rsidR="00FB2444" w:rsidRDefault="00FB2444" w:rsidP="00523BF0">
      <w:pPr>
        <w:pStyle w:val="Standard"/>
        <w:ind w:left="708"/>
        <w:jc w:val="right"/>
        <w:rPr>
          <w:b/>
          <w:color w:val="000000"/>
          <w:sz w:val="22"/>
          <w:szCs w:val="22"/>
        </w:rPr>
      </w:pPr>
    </w:p>
    <w:p w14:paraId="0AD8D78B" w14:textId="3BD1A7D8" w:rsidR="00FB2444" w:rsidRDefault="00FB2444" w:rsidP="00523BF0">
      <w:pPr>
        <w:pStyle w:val="Standard"/>
        <w:ind w:left="708"/>
        <w:jc w:val="right"/>
        <w:rPr>
          <w:b/>
          <w:color w:val="000000"/>
          <w:sz w:val="22"/>
          <w:szCs w:val="22"/>
        </w:rPr>
      </w:pPr>
    </w:p>
    <w:p w14:paraId="7520EAB7" w14:textId="0AD9568F" w:rsidR="00FB2444" w:rsidRDefault="00FB2444" w:rsidP="00523BF0">
      <w:pPr>
        <w:pStyle w:val="Standard"/>
        <w:ind w:left="708"/>
        <w:jc w:val="right"/>
        <w:rPr>
          <w:b/>
          <w:color w:val="000000"/>
          <w:sz w:val="22"/>
          <w:szCs w:val="22"/>
        </w:rPr>
      </w:pPr>
    </w:p>
    <w:p w14:paraId="4EDA6AF7" w14:textId="2C46565B" w:rsidR="00FB2444" w:rsidRDefault="00FB2444" w:rsidP="00523BF0">
      <w:pPr>
        <w:pStyle w:val="Standard"/>
        <w:ind w:left="708"/>
        <w:jc w:val="right"/>
        <w:rPr>
          <w:b/>
          <w:color w:val="000000"/>
          <w:sz w:val="22"/>
          <w:szCs w:val="22"/>
        </w:rPr>
      </w:pPr>
    </w:p>
    <w:p w14:paraId="216BA59F" w14:textId="39BD7FF5" w:rsidR="00FB2444" w:rsidRDefault="00FB2444" w:rsidP="00523BF0">
      <w:pPr>
        <w:pStyle w:val="Standard"/>
        <w:ind w:left="708"/>
        <w:jc w:val="right"/>
        <w:rPr>
          <w:b/>
          <w:color w:val="000000"/>
          <w:sz w:val="22"/>
          <w:szCs w:val="22"/>
        </w:rPr>
      </w:pPr>
    </w:p>
    <w:p w14:paraId="35E2A083" w14:textId="52349882" w:rsidR="00FB2444" w:rsidRDefault="00FB2444" w:rsidP="00523BF0">
      <w:pPr>
        <w:pStyle w:val="Standard"/>
        <w:ind w:left="708"/>
        <w:jc w:val="right"/>
        <w:rPr>
          <w:b/>
          <w:color w:val="000000"/>
          <w:sz w:val="22"/>
          <w:szCs w:val="22"/>
        </w:rPr>
      </w:pPr>
    </w:p>
    <w:p w14:paraId="46CB81AD" w14:textId="083AAA82" w:rsidR="00FB2444" w:rsidRDefault="00FB2444" w:rsidP="00523BF0">
      <w:pPr>
        <w:pStyle w:val="Standard"/>
        <w:ind w:left="708"/>
        <w:jc w:val="right"/>
        <w:rPr>
          <w:b/>
          <w:color w:val="000000"/>
          <w:sz w:val="22"/>
          <w:szCs w:val="22"/>
        </w:rPr>
      </w:pPr>
    </w:p>
    <w:p w14:paraId="4DABFCD7" w14:textId="5A0FA61C" w:rsidR="00FB2444" w:rsidRDefault="00FB2444" w:rsidP="00523BF0">
      <w:pPr>
        <w:pStyle w:val="Standard"/>
        <w:ind w:left="708"/>
        <w:jc w:val="right"/>
        <w:rPr>
          <w:b/>
          <w:color w:val="000000"/>
          <w:sz w:val="22"/>
          <w:szCs w:val="22"/>
        </w:rPr>
      </w:pPr>
    </w:p>
    <w:p w14:paraId="2564707E" w14:textId="193C4FF7" w:rsidR="00FB2444" w:rsidRDefault="00FB2444" w:rsidP="00523BF0">
      <w:pPr>
        <w:pStyle w:val="Standard"/>
        <w:ind w:left="708"/>
        <w:jc w:val="right"/>
        <w:rPr>
          <w:b/>
          <w:color w:val="000000"/>
          <w:sz w:val="22"/>
          <w:szCs w:val="22"/>
        </w:rPr>
      </w:pPr>
    </w:p>
    <w:p w14:paraId="39D4876E" w14:textId="295C527E" w:rsidR="00FB2444" w:rsidRDefault="00FB2444" w:rsidP="00523BF0">
      <w:pPr>
        <w:pStyle w:val="Standard"/>
        <w:ind w:left="708"/>
        <w:jc w:val="right"/>
        <w:rPr>
          <w:b/>
          <w:color w:val="000000"/>
          <w:sz w:val="22"/>
          <w:szCs w:val="22"/>
        </w:rPr>
      </w:pPr>
    </w:p>
    <w:p w14:paraId="55D562D8" w14:textId="763DE5B6" w:rsidR="00FB2444" w:rsidRDefault="00FB2444" w:rsidP="00523BF0">
      <w:pPr>
        <w:pStyle w:val="Standard"/>
        <w:ind w:left="708"/>
        <w:jc w:val="right"/>
        <w:rPr>
          <w:b/>
          <w:color w:val="000000"/>
          <w:sz w:val="22"/>
          <w:szCs w:val="22"/>
        </w:rPr>
      </w:pPr>
    </w:p>
    <w:p w14:paraId="3FA270E0" w14:textId="55D121A8" w:rsidR="00FB2444" w:rsidRDefault="00FB2444" w:rsidP="00523BF0">
      <w:pPr>
        <w:pStyle w:val="Standard"/>
        <w:ind w:left="708"/>
        <w:jc w:val="right"/>
        <w:rPr>
          <w:b/>
          <w:color w:val="000000"/>
          <w:sz w:val="22"/>
          <w:szCs w:val="22"/>
        </w:rPr>
      </w:pPr>
    </w:p>
    <w:p w14:paraId="53051388" w14:textId="04CB18A9" w:rsidR="00FB2444" w:rsidRDefault="00FB2444" w:rsidP="00523BF0">
      <w:pPr>
        <w:pStyle w:val="Standard"/>
        <w:ind w:left="708"/>
        <w:jc w:val="right"/>
        <w:rPr>
          <w:b/>
          <w:color w:val="000000"/>
          <w:sz w:val="22"/>
          <w:szCs w:val="22"/>
        </w:rPr>
      </w:pPr>
    </w:p>
    <w:p w14:paraId="7E7DAD1C" w14:textId="36670156" w:rsidR="00FB2444" w:rsidRDefault="00FB2444" w:rsidP="00523BF0">
      <w:pPr>
        <w:pStyle w:val="Standard"/>
        <w:ind w:left="708"/>
        <w:jc w:val="right"/>
        <w:rPr>
          <w:b/>
          <w:color w:val="000000"/>
          <w:sz w:val="22"/>
          <w:szCs w:val="22"/>
        </w:rPr>
      </w:pPr>
    </w:p>
    <w:p w14:paraId="28AB04F4" w14:textId="43E9CDC5" w:rsidR="00FB2444" w:rsidRDefault="00FB2444" w:rsidP="00523BF0">
      <w:pPr>
        <w:pStyle w:val="Standard"/>
        <w:ind w:left="708"/>
        <w:jc w:val="right"/>
        <w:rPr>
          <w:b/>
          <w:color w:val="000000"/>
          <w:sz w:val="22"/>
          <w:szCs w:val="22"/>
        </w:rPr>
      </w:pPr>
    </w:p>
    <w:p w14:paraId="7B87E331" w14:textId="2723CCD5" w:rsidR="00FB2444" w:rsidRDefault="00FB2444" w:rsidP="00523BF0">
      <w:pPr>
        <w:pStyle w:val="Standard"/>
        <w:ind w:left="708"/>
        <w:jc w:val="right"/>
        <w:rPr>
          <w:b/>
          <w:color w:val="000000"/>
          <w:sz w:val="22"/>
          <w:szCs w:val="22"/>
        </w:rPr>
      </w:pPr>
    </w:p>
    <w:p w14:paraId="2375CEF0" w14:textId="79909291" w:rsidR="00FB2444" w:rsidRDefault="00FB2444" w:rsidP="00523BF0">
      <w:pPr>
        <w:pStyle w:val="Standard"/>
        <w:ind w:left="708"/>
        <w:jc w:val="right"/>
        <w:rPr>
          <w:b/>
          <w:color w:val="000000"/>
          <w:sz w:val="22"/>
          <w:szCs w:val="22"/>
        </w:rPr>
      </w:pPr>
    </w:p>
    <w:p w14:paraId="3A53CC85" w14:textId="3BD9F04B" w:rsidR="00FB2444" w:rsidRDefault="00FB2444" w:rsidP="00523BF0">
      <w:pPr>
        <w:pStyle w:val="Standard"/>
        <w:ind w:left="708"/>
        <w:jc w:val="right"/>
        <w:rPr>
          <w:b/>
          <w:color w:val="000000"/>
          <w:sz w:val="22"/>
          <w:szCs w:val="22"/>
        </w:rPr>
      </w:pPr>
    </w:p>
    <w:p w14:paraId="32E44F41" w14:textId="7BC13A90" w:rsidR="00FB2444" w:rsidRDefault="00FB2444" w:rsidP="00523BF0">
      <w:pPr>
        <w:pStyle w:val="Standard"/>
        <w:ind w:left="708"/>
        <w:jc w:val="right"/>
        <w:rPr>
          <w:b/>
          <w:color w:val="000000"/>
          <w:sz w:val="22"/>
          <w:szCs w:val="22"/>
        </w:rPr>
      </w:pPr>
    </w:p>
    <w:p w14:paraId="3EF0B13B" w14:textId="32CBF548" w:rsidR="00FB2444" w:rsidRDefault="00FB2444" w:rsidP="00523BF0">
      <w:pPr>
        <w:pStyle w:val="Standard"/>
        <w:ind w:left="708"/>
        <w:jc w:val="right"/>
        <w:rPr>
          <w:b/>
          <w:color w:val="000000"/>
          <w:sz w:val="22"/>
          <w:szCs w:val="22"/>
        </w:rPr>
      </w:pPr>
    </w:p>
    <w:p w14:paraId="558DA49F" w14:textId="35F13CF5" w:rsidR="00FB2444" w:rsidRDefault="00FB2444" w:rsidP="00523BF0">
      <w:pPr>
        <w:pStyle w:val="Standard"/>
        <w:ind w:left="708"/>
        <w:jc w:val="right"/>
        <w:rPr>
          <w:b/>
          <w:color w:val="000000"/>
          <w:sz w:val="22"/>
          <w:szCs w:val="22"/>
        </w:rPr>
      </w:pPr>
    </w:p>
    <w:p w14:paraId="02BC4AA4" w14:textId="0C881B92" w:rsidR="00FB2444" w:rsidRDefault="00FB2444" w:rsidP="00523BF0">
      <w:pPr>
        <w:pStyle w:val="Standard"/>
        <w:ind w:left="708"/>
        <w:jc w:val="right"/>
        <w:rPr>
          <w:b/>
          <w:color w:val="000000"/>
          <w:sz w:val="22"/>
          <w:szCs w:val="22"/>
        </w:rPr>
      </w:pPr>
    </w:p>
    <w:p w14:paraId="5C96670A" w14:textId="10FBC18B" w:rsidR="00FB2444" w:rsidRDefault="00FB2444" w:rsidP="00523BF0">
      <w:pPr>
        <w:pStyle w:val="Standard"/>
        <w:ind w:left="708"/>
        <w:jc w:val="right"/>
        <w:rPr>
          <w:b/>
          <w:color w:val="000000"/>
          <w:sz w:val="22"/>
          <w:szCs w:val="22"/>
        </w:rPr>
      </w:pPr>
    </w:p>
    <w:p w14:paraId="253CB0AA" w14:textId="245221F5" w:rsidR="00FB2444" w:rsidRDefault="00FB2444" w:rsidP="00523BF0">
      <w:pPr>
        <w:pStyle w:val="Standard"/>
        <w:ind w:left="708"/>
        <w:jc w:val="right"/>
        <w:rPr>
          <w:b/>
          <w:color w:val="000000"/>
          <w:sz w:val="22"/>
          <w:szCs w:val="22"/>
        </w:rPr>
      </w:pPr>
    </w:p>
    <w:p w14:paraId="7DED7051" w14:textId="18FADC19" w:rsidR="00FB2444" w:rsidRDefault="00FB2444" w:rsidP="00523BF0">
      <w:pPr>
        <w:pStyle w:val="Standard"/>
        <w:ind w:left="708"/>
        <w:jc w:val="right"/>
        <w:rPr>
          <w:b/>
          <w:color w:val="000000"/>
          <w:sz w:val="22"/>
          <w:szCs w:val="22"/>
        </w:rPr>
      </w:pPr>
    </w:p>
    <w:p w14:paraId="6ADA6A8B" w14:textId="583650EE" w:rsidR="00FB2444" w:rsidRDefault="00FB2444" w:rsidP="00523BF0">
      <w:pPr>
        <w:pStyle w:val="Standard"/>
        <w:ind w:left="708"/>
        <w:jc w:val="right"/>
        <w:rPr>
          <w:b/>
          <w:color w:val="000000"/>
          <w:sz w:val="22"/>
          <w:szCs w:val="22"/>
        </w:rPr>
      </w:pPr>
    </w:p>
    <w:p w14:paraId="36CB8CCF" w14:textId="39E5AC94" w:rsidR="00FB2444" w:rsidRDefault="00FB2444" w:rsidP="00523BF0">
      <w:pPr>
        <w:pStyle w:val="Standard"/>
        <w:ind w:left="708"/>
        <w:jc w:val="right"/>
        <w:rPr>
          <w:b/>
          <w:color w:val="000000"/>
          <w:sz w:val="22"/>
          <w:szCs w:val="22"/>
        </w:rPr>
      </w:pPr>
    </w:p>
    <w:p w14:paraId="42191B53" w14:textId="583A06B5" w:rsidR="00FB2444" w:rsidRDefault="00FB2444" w:rsidP="00523BF0">
      <w:pPr>
        <w:pStyle w:val="Standard"/>
        <w:ind w:left="708"/>
        <w:jc w:val="right"/>
        <w:rPr>
          <w:b/>
          <w:color w:val="000000"/>
          <w:sz w:val="22"/>
          <w:szCs w:val="22"/>
        </w:rPr>
      </w:pPr>
    </w:p>
    <w:p w14:paraId="45203980" w14:textId="77777777" w:rsidR="00FB2444" w:rsidRDefault="00FB2444" w:rsidP="00523BF0">
      <w:pPr>
        <w:pStyle w:val="Standard"/>
        <w:ind w:left="708"/>
        <w:jc w:val="right"/>
        <w:rPr>
          <w:b/>
          <w:color w:val="000000"/>
          <w:sz w:val="22"/>
          <w:szCs w:val="22"/>
        </w:rPr>
      </w:pPr>
    </w:p>
    <w:p w14:paraId="5E4BFA61" w14:textId="5E3E7AF5" w:rsidR="00523BF0" w:rsidRDefault="00523BF0" w:rsidP="00523BF0">
      <w:pPr>
        <w:pStyle w:val="Standard"/>
        <w:ind w:left="708"/>
        <w:jc w:val="right"/>
        <w:rPr>
          <w:b/>
          <w:color w:val="000000"/>
          <w:sz w:val="22"/>
          <w:szCs w:val="22"/>
        </w:rPr>
      </w:pPr>
    </w:p>
    <w:p w14:paraId="1DFFE4DE" w14:textId="77777777" w:rsidR="00D93769" w:rsidRDefault="00D93769" w:rsidP="00523BF0">
      <w:pPr>
        <w:pStyle w:val="Standard"/>
        <w:ind w:left="708"/>
        <w:jc w:val="right"/>
        <w:rPr>
          <w:b/>
          <w:color w:val="000000"/>
          <w:sz w:val="22"/>
          <w:szCs w:val="22"/>
        </w:rPr>
      </w:pPr>
    </w:p>
    <w:p w14:paraId="23D14125" w14:textId="0AC1FD8F" w:rsidR="00523BF0" w:rsidRDefault="00523BF0" w:rsidP="00523BF0">
      <w:pPr>
        <w:pStyle w:val="Standard"/>
        <w:ind w:left="708"/>
        <w:jc w:val="right"/>
        <w:rPr>
          <w:b/>
          <w:color w:val="000000"/>
        </w:rPr>
      </w:pPr>
      <w:r>
        <w:rPr>
          <w:b/>
          <w:color w:val="000000"/>
        </w:rPr>
        <w:t>Anexa la dispoziția nr. 1</w:t>
      </w:r>
      <w:r w:rsidR="00FB2444">
        <w:rPr>
          <w:b/>
          <w:color w:val="000000"/>
        </w:rPr>
        <w:t>38</w:t>
      </w:r>
      <w:r>
        <w:rPr>
          <w:b/>
          <w:color w:val="000000"/>
        </w:rPr>
        <w:t>/</w:t>
      </w:r>
      <w:r w:rsidR="00FB2444">
        <w:rPr>
          <w:b/>
          <w:color w:val="000000"/>
        </w:rPr>
        <w:t>20.11</w:t>
      </w:r>
      <w:r>
        <w:rPr>
          <w:b/>
          <w:color w:val="000000"/>
        </w:rPr>
        <w:t>.2025</w:t>
      </w:r>
    </w:p>
    <w:p w14:paraId="2DBCDD1E" w14:textId="77777777" w:rsidR="00523BF0" w:rsidRDefault="00523BF0" w:rsidP="00523BF0">
      <w:pPr>
        <w:pStyle w:val="Standard"/>
        <w:ind w:left="708"/>
        <w:jc w:val="center"/>
        <w:rPr>
          <w:b/>
          <w:color w:val="000000"/>
        </w:rPr>
      </w:pPr>
    </w:p>
    <w:p w14:paraId="417B95F9" w14:textId="77777777" w:rsidR="00523BF0" w:rsidRDefault="00523BF0" w:rsidP="00523BF0">
      <w:pPr>
        <w:pStyle w:val="Standard"/>
        <w:ind w:left="708"/>
        <w:jc w:val="center"/>
        <w:rPr>
          <w:b/>
          <w:color w:val="000000"/>
          <w:sz w:val="22"/>
          <w:szCs w:val="22"/>
        </w:rPr>
      </w:pPr>
    </w:p>
    <w:p w14:paraId="3D3555A3" w14:textId="77777777" w:rsidR="00523BF0" w:rsidRDefault="00523BF0" w:rsidP="00523BF0">
      <w:pPr>
        <w:pStyle w:val="Standard"/>
        <w:ind w:left="708"/>
        <w:jc w:val="center"/>
        <w:rPr>
          <w:b/>
          <w:color w:val="000000"/>
        </w:rPr>
      </w:pPr>
      <w:r>
        <w:rPr>
          <w:b/>
          <w:color w:val="000000"/>
        </w:rPr>
        <w:t>Proiectul ordinii de zi</w:t>
      </w:r>
    </w:p>
    <w:p w14:paraId="4223226F" w14:textId="77777777" w:rsidR="00523BF0" w:rsidRDefault="00523BF0" w:rsidP="00523BF0">
      <w:pPr>
        <w:pStyle w:val="Standard"/>
        <w:ind w:left="708"/>
        <w:jc w:val="center"/>
        <w:rPr>
          <w:b/>
          <w:color w:val="000000"/>
        </w:rPr>
      </w:pPr>
      <w:r>
        <w:rPr>
          <w:b/>
          <w:color w:val="000000"/>
        </w:rPr>
        <w:t>al Ședinței ordinar</w:t>
      </w:r>
      <w:r>
        <w:rPr>
          <w:b/>
          <w:color w:val="000000"/>
          <w:lang w:val="en-US"/>
        </w:rPr>
        <w:t>e</w:t>
      </w:r>
      <w:r>
        <w:rPr>
          <w:b/>
          <w:color w:val="000000"/>
        </w:rPr>
        <w:t xml:space="preserve"> a Consiliului Local Întregalde</w:t>
      </w:r>
    </w:p>
    <w:p w14:paraId="58ECDC75" w14:textId="50EAC2F6" w:rsidR="00523BF0" w:rsidRDefault="00523BF0" w:rsidP="00523BF0">
      <w:pPr>
        <w:pStyle w:val="Standard"/>
        <w:widowControl/>
        <w:ind w:left="663"/>
        <w:jc w:val="center"/>
        <w:rPr>
          <w:color w:val="000000"/>
        </w:rPr>
      </w:pPr>
      <w:r>
        <w:rPr>
          <w:b/>
          <w:color w:val="000000"/>
        </w:rPr>
        <w:t>din data de 2</w:t>
      </w:r>
      <w:r w:rsidR="003873DC">
        <w:rPr>
          <w:b/>
          <w:color w:val="000000"/>
        </w:rPr>
        <w:t>7</w:t>
      </w:r>
      <w:r>
        <w:rPr>
          <w:b/>
          <w:color w:val="000000"/>
        </w:rPr>
        <w:t>.1</w:t>
      </w:r>
      <w:r w:rsidR="003873DC">
        <w:rPr>
          <w:b/>
          <w:color w:val="000000"/>
        </w:rPr>
        <w:t>1</w:t>
      </w:r>
      <w:r>
        <w:rPr>
          <w:b/>
          <w:color w:val="000000"/>
        </w:rPr>
        <w:t>.2025</w:t>
      </w:r>
    </w:p>
    <w:p w14:paraId="11D25012" w14:textId="77777777" w:rsidR="00523BF0" w:rsidRDefault="00523BF0" w:rsidP="00523BF0">
      <w:pPr>
        <w:pStyle w:val="Standard"/>
        <w:ind w:left="567" w:firstLine="849"/>
        <w:rPr>
          <w:color w:val="000000"/>
          <w:sz w:val="22"/>
          <w:szCs w:val="22"/>
        </w:rPr>
      </w:pPr>
    </w:p>
    <w:p w14:paraId="4C5674AA" w14:textId="77777777" w:rsidR="00523BF0" w:rsidRDefault="00523BF0" w:rsidP="00523BF0">
      <w:pPr>
        <w:pStyle w:val="Listparagraf"/>
        <w:tabs>
          <w:tab w:val="left" w:pos="900"/>
        </w:tabs>
        <w:ind w:left="0"/>
        <w:jc w:val="both"/>
        <w:rPr>
          <w:rFonts w:cs="Times New Roman"/>
          <w:color w:val="000000"/>
        </w:rPr>
      </w:pPr>
    </w:p>
    <w:p w14:paraId="614D62B3" w14:textId="77777777" w:rsidR="006617B5" w:rsidRDefault="006617B5" w:rsidP="006617B5">
      <w:pPr>
        <w:pStyle w:val="Standard"/>
        <w:spacing w:line="360" w:lineRule="auto"/>
        <w:jc w:val="both"/>
      </w:pPr>
      <w:r>
        <w:rPr>
          <w:rFonts w:cs="Times New Roman"/>
          <w:b/>
          <w:bCs/>
          <w:color w:val="000000"/>
        </w:rPr>
        <w:t>1.</w:t>
      </w:r>
      <w:r>
        <w:rPr>
          <w:rFonts w:cs="Times New Roman"/>
          <w:color w:val="000000"/>
        </w:rPr>
        <w:t xml:space="preserve"> Proiect de hotărâre privind aprobarea ordinii de zi pentru ședința publică ordinară  din data de </w:t>
      </w:r>
      <w:r>
        <w:rPr>
          <w:rFonts w:cs="Times New Roman"/>
          <w:color w:val="FF0000"/>
        </w:rPr>
        <w:t xml:space="preserve">27.11.2025 </w:t>
      </w:r>
      <w:r>
        <w:rPr>
          <w:rFonts w:eastAsia="Times New Roman" w:cs="Times New Roman"/>
          <w:color w:val="000000"/>
        </w:rPr>
        <w:t xml:space="preserve">– </w:t>
      </w:r>
      <w:proofErr w:type="spellStart"/>
      <w:r>
        <w:rPr>
          <w:rFonts w:eastAsia="Times New Roman" w:cs="Times New Roman"/>
          <w:color w:val="000000"/>
        </w:rPr>
        <w:t>initiator</w:t>
      </w:r>
      <w:proofErr w:type="spellEnd"/>
      <w:r>
        <w:rPr>
          <w:rFonts w:eastAsia="Times New Roman" w:cs="Times New Roman"/>
          <w:color w:val="000000"/>
        </w:rPr>
        <w:t xml:space="preserve"> primar Moga Victoria;</w:t>
      </w:r>
    </w:p>
    <w:p w14:paraId="70D05074" w14:textId="77777777" w:rsidR="006617B5" w:rsidRDefault="006617B5" w:rsidP="006617B5">
      <w:pPr>
        <w:pStyle w:val="Standard"/>
        <w:spacing w:line="360" w:lineRule="auto"/>
        <w:jc w:val="both"/>
      </w:pPr>
      <w:r>
        <w:rPr>
          <w:rFonts w:cs="Times New Roman"/>
          <w:b/>
          <w:bCs/>
          <w:color w:val="000000"/>
        </w:rPr>
        <w:t xml:space="preserve">2. </w:t>
      </w:r>
      <w:r>
        <w:rPr>
          <w:rFonts w:cs="Times New Roman"/>
          <w:color w:val="000000"/>
        </w:rPr>
        <w:t>Aprobarea procesului-verbal al ședinței ordinare din data de 23.10.2025 – inițiator Nedelcu Iulian-Ion</w:t>
      </w:r>
      <w:r>
        <w:rPr>
          <w:rFonts w:eastAsia="Times New Roman" w:cs="Times New Roman"/>
          <w:color w:val="000000"/>
        </w:rPr>
        <w:t>;</w:t>
      </w:r>
    </w:p>
    <w:p w14:paraId="02AB73C5" w14:textId="7683FFA3" w:rsidR="006617B5" w:rsidRDefault="006617B5" w:rsidP="006617B5">
      <w:pPr>
        <w:pStyle w:val="Standard"/>
        <w:spacing w:line="360" w:lineRule="auto"/>
        <w:jc w:val="both"/>
      </w:pPr>
      <w:r>
        <w:rPr>
          <w:rFonts w:cs="Times New Roman"/>
          <w:b/>
          <w:bCs/>
          <w:color w:val="000000"/>
        </w:rPr>
        <w:t xml:space="preserve">3. </w:t>
      </w:r>
      <w:r>
        <w:rPr>
          <w:rFonts w:cs="Times New Roman"/>
          <w:color w:val="000000"/>
        </w:rPr>
        <w:t xml:space="preserve">Proiect de hotărâre privind </w:t>
      </w:r>
      <w:r>
        <w:rPr>
          <w:rFonts w:eastAsia="Times New Roman" w:cs="Times New Roman"/>
          <w:bCs/>
        </w:rPr>
        <w:t>aprobarea Calendarului târgurilor de pe raza Comunei Întregalde,</w:t>
      </w:r>
      <w:r>
        <w:rPr>
          <w:rFonts w:cs="Times New Roman"/>
          <w:bCs/>
        </w:rPr>
        <w:t xml:space="preserve"> </w:t>
      </w:r>
      <w:r>
        <w:rPr>
          <w:rFonts w:eastAsia="Times New Roman" w:cs="Times New Roman"/>
          <w:bCs/>
        </w:rPr>
        <w:t xml:space="preserve">pentru anul 2026 </w:t>
      </w:r>
      <w:r>
        <w:rPr>
          <w:rFonts w:cs="Times New Roman"/>
          <w:color w:val="000000"/>
        </w:rPr>
        <w:t>– inițiator primar Moga Victoria</w:t>
      </w:r>
      <w:r>
        <w:rPr>
          <w:rFonts w:eastAsia="Times New Roman" w:cs="Times New Roman"/>
          <w:color w:val="000000"/>
        </w:rPr>
        <w:t>;</w:t>
      </w:r>
    </w:p>
    <w:p w14:paraId="38C3E7A2" w14:textId="4306CA19" w:rsidR="006617B5" w:rsidRPr="006B36CB" w:rsidRDefault="006617B5" w:rsidP="006617B5">
      <w:pPr>
        <w:spacing w:line="360" w:lineRule="auto"/>
        <w:jc w:val="both"/>
      </w:pPr>
      <w:r>
        <w:rPr>
          <w:rFonts w:eastAsia="Times New Roman" w:cs="Times New Roman"/>
          <w:b/>
          <w:bCs/>
          <w:color w:val="000000"/>
          <w:lang w:val="ro-RO"/>
        </w:rPr>
        <w:t xml:space="preserve">4. </w:t>
      </w:r>
      <w:r>
        <w:rPr>
          <w:rFonts w:eastAsia="Times New Roman" w:cs="Times New Roman"/>
          <w:color w:val="000000"/>
          <w:lang w:val="ro-RO"/>
        </w:rPr>
        <w:t xml:space="preserve">Proiect de hotărâre </w:t>
      </w:r>
      <w:bookmarkStart w:id="0" w:name="_Hlk105652456"/>
      <w:proofErr w:type="spellStart"/>
      <w:r>
        <w:rPr>
          <w:bCs/>
        </w:rPr>
        <w:t>privind</w:t>
      </w:r>
      <w:proofErr w:type="spellEnd"/>
      <w:r>
        <w:rPr>
          <w:bCs/>
        </w:rPr>
        <w:t xml:space="preserve">  </w:t>
      </w:r>
      <w:proofErr w:type="spellStart"/>
      <w:r>
        <w:rPr>
          <w:bCs/>
        </w:rPr>
        <w:t>acordarea</w:t>
      </w:r>
      <w:proofErr w:type="spellEnd"/>
      <w:r>
        <w:rPr>
          <w:bCs/>
        </w:rPr>
        <w:t xml:space="preserve"> </w:t>
      </w:r>
      <w:proofErr w:type="spellStart"/>
      <w:r>
        <w:rPr>
          <w:bCs/>
        </w:rPr>
        <w:t>unui</w:t>
      </w:r>
      <w:proofErr w:type="spellEnd"/>
      <w:r>
        <w:rPr>
          <w:bCs/>
        </w:rPr>
        <w:t xml:space="preserve"> </w:t>
      </w:r>
      <w:proofErr w:type="spellStart"/>
      <w:r>
        <w:rPr>
          <w:bCs/>
        </w:rPr>
        <w:t>mandat</w:t>
      </w:r>
      <w:proofErr w:type="spellEnd"/>
      <w:r>
        <w:rPr>
          <w:bCs/>
        </w:rPr>
        <w:t xml:space="preserve"> special </w:t>
      </w:r>
      <w:proofErr w:type="spellStart"/>
      <w:r>
        <w:rPr>
          <w:bCs/>
        </w:rPr>
        <w:t>pentru</w:t>
      </w:r>
      <w:proofErr w:type="spellEnd"/>
      <w:r>
        <w:rPr>
          <w:bCs/>
        </w:rPr>
        <w:t xml:space="preserve"> </w:t>
      </w:r>
      <w:proofErr w:type="spellStart"/>
      <w:r>
        <w:rPr>
          <w:bCs/>
        </w:rPr>
        <w:t>ajustarea</w:t>
      </w:r>
      <w:proofErr w:type="spellEnd"/>
      <w:r>
        <w:rPr>
          <w:bCs/>
        </w:rPr>
        <w:t xml:space="preserve"> </w:t>
      </w:r>
      <w:proofErr w:type="spellStart"/>
      <w:r>
        <w:rPr>
          <w:bCs/>
        </w:rPr>
        <w:t>tarifelor</w:t>
      </w:r>
      <w:proofErr w:type="spellEnd"/>
      <w:r>
        <w:rPr>
          <w:bCs/>
        </w:rPr>
        <w:t xml:space="preserve"> </w:t>
      </w:r>
      <w:proofErr w:type="spellStart"/>
      <w:r>
        <w:rPr>
          <w:bCs/>
        </w:rPr>
        <w:t>distincte</w:t>
      </w:r>
      <w:proofErr w:type="spellEnd"/>
      <w:r>
        <w:rPr>
          <w:bCs/>
        </w:rPr>
        <w:t xml:space="preserve">  </w:t>
      </w:r>
      <w:proofErr w:type="spellStart"/>
      <w:r>
        <w:rPr>
          <w:bCs/>
        </w:rPr>
        <w:t>pentru</w:t>
      </w:r>
      <w:proofErr w:type="spellEnd"/>
      <w:r>
        <w:rPr>
          <w:bCs/>
        </w:rPr>
        <w:t xml:space="preserve"> </w:t>
      </w:r>
      <w:proofErr w:type="spellStart"/>
      <w:r>
        <w:rPr>
          <w:bCs/>
        </w:rPr>
        <w:t>serviciile</w:t>
      </w:r>
      <w:proofErr w:type="spellEnd"/>
      <w:r>
        <w:rPr>
          <w:bCs/>
        </w:rPr>
        <w:t xml:space="preserve"> </w:t>
      </w:r>
      <w:proofErr w:type="spellStart"/>
      <w:r>
        <w:rPr>
          <w:bCs/>
        </w:rPr>
        <w:t>prestate</w:t>
      </w:r>
      <w:proofErr w:type="spellEnd"/>
      <w:r>
        <w:rPr>
          <w:bCs/>
        </w:rPr>
        <w:t xml:space="preserve"> de </w:t>
      </w:r>
      <w:proofErr w:type="spellStart"/>
      <w:r>
        <w:rPr>
          <w:bCs/>
        </w:rPr>
        <w:t>asocierea</w:t>
      </w:r>
      <w:proofErr w:type="spellEnd"/>
      <w:r>
        <w:rPr>
          <w:bCs/>
        </w:rPr>
        <w:t xml:space="preserve"> RER VEST SA/RETIM ECOLOGIC SERVICE SA  </w:t>
      </w:r>
      <w:proofErr w:type="spellStart"/>
      <w:r>
        <w:rPr>
          <w:bCs/>
        </w:rPr>
        <w:t>în</w:t>
      </w:r>
      <w:proofErr w:type="spellEnd"/>
      <w:r>
        <w:rPr>
          <w:bCs/>
        </w:rPr>
        <w:t xml:space="preserve"> </w:t>
      </w:r>
      <w:proofErr w:type="spellStart"/>
      <w:r>
        <w:rPr>
          <w:bCs/>
        </w:rPr>
        <w:t>baza</w:t>
      </w:r>
      <w:proofErr w:type="spellEnd"/>
      <w:r>
        <w:rPr>
          <w:bCs/>
        </w:rPr>
        <w:t xml:space="preserve"> </w:t>
      </w:r>
      <w:proofErr w:type="spellStart"/>
      <w:r>
        <w:rPr>
          <w:bCs/>
        </w:rPr>
        <w:t>Contractului</w:t>
      </w:r>
      <w:proofErr w:type="spellEnd"/>
      <w:r>
        <w:rPr>
          <w:bCs/>
        </w:rPr>
        <w:t xml:space="preserve"> de </w:t>
      </w:r>
      <w:proofErr w:type="spellStart"/>
      <w:r>
        <w:rPr>
          <w:bCs/>
        </w:rPr>
        <w:t>delegare</w:t>
      </w:r>
      <w:proofErr w:type="spellEnd"/>
      <w:r>
        <w:rPr>
          <w:bCs/>
        </w:rPr>
        <w:t xml:space="preserve"> </w:t>
      </w:r>
      <w:proofErr w:type="spellStart"/>
      <w:r>
        <w:rPr>
          <w:bCs/>
        </w:rPr>
        <w:t>prin</w:t>
      </w:r>
      <w:proofErr w:type="spellEnd"/>
      <w:r>
        <w:rPr>
          <w:bCs/>
        </w:rPr>
        <w:t xml:space="preserve"> </w:t>
      </w:r>
      <w:proofErr w:type="spellStart"/>
      <w:r>
        <w:rPr>
          <w:bCs/>
        </w:rPr>
        <w:t>concesiune</w:t>
      </w:r>
      <w:proofErr w:type="spellEnd"/>
      <w:r>
        <w:rPr>
          <w:bCs/>
        </w:rPr>
        <w:t xml:space="preserve"> a </w:t>
      </w:r>
      <w:proofErr w:type="spellStart"/>
      <w:r>
        <w:rPr>
          <w:bCs/>
        </w:rPr>
        <w:t>gestiunii</w:t>
      </w:r>
      <w:proofErr w:type="spellEnd"/>
      <w:r>
        <w:rPr>
          <w:bCs/>
        </w:rPr>
        <w:t xml:space="preserve"> </w:t>
      </w:r>
      <w:proofErr w:type="spellStart"/>
      <w:r>
        <w:rPr>
          <w:bCs/>
        </w:rPr>
        <w:t>activităților</w:t>
      </w:r>
      <w:proofErr w:type="spellEnd"/>
      <w:r>
        <w:rPr>
          <w:bCs/>
        </w:rPr>
        <w:t xml:space="preserve"> de </w:t>
      </w:r>
      <w:proofErr w:type="spellStart"/>
      <w:r>
        <w:rPr>
          <w:bCs/>
        </w:rPr>
        <w:t>colectare</w:t>
      </w:r>
      <w:proofErr w:type="spellEnd"/>
      <w:r>
        <w:rPr>
          <w:bCs/>
        </w:rPr>
        <w:t xml:space="preserve"> </w:t>
      </w:r>
      <w:proofErr w:type="spellStart"/>
      <w:r>
        <w:rPr>
          <w:bCs/>
        </w:rPr>
        <w:t>și</w:t>
      </w:r>
      <w:proofErr w:type="spellEnd"/>
      <w:r>
        <w:rPr>
          <w:bCs/>
        </w:rPr>
        <w:t xml:space="preserve"> transport a </w:t>
      </w:r>
      <w:proofErr w:type="spellStart"/>
      <w:r>
        <w:rPr>
          <w:bCs/>
        </w:rPr>
        <w:t>deșeurilor</w:t>
      </w:r>
      <w:proofErr w:type="spellEnd"/>
      <w:r>
        <w:rPr>
          <w:bCs/>
        </w:rPr>
        <w:t xml:space="preserve"> </w:t>
      </w:r>
      <w:proofErr w:type="spellStart"/>
      <w:r>
        <w:rPr>
          <w:bCs/>
        </w:rPr>
        <w:t>în</w:t>
      </w:r>
      <w:proofErr w:type="spellEnd"/>
      <w:r>
        <w:rPr>
          <w:bCs/>
        </w:rPr>
        <w:t xml:space="preserve"> Zona 1 Lot 1 Alba Iulia cu nr. 61/18.04.201</w:t>
      </w:r>
      <w:bookmarkEnd w:id="0"/>
      <w:r>
        <w:rPr>
          <w:bCs/>
        </w:rPr>
        <w:t>9</w:t>
      </w:r>
      <w:r>
        <w:rPr>
          <w:rFonts w:eastAsia="Times New Roman" w:cs="Times New Roman"/>
          <w:color w:val="000000"/>
          <w:lang w:val="ro-RO"/>
        </w:rPr>
        <w:t xml:space="preserve"> – </w:t>
      </w:r>
      <w:proofErr w:type="spellStart"/>
      <w:r>
        <w:rPr>
          <w:rFonts w:eastAsia="Times New Roman" w:cs="Times New Roman"/>
          <w:color w:val="000000"/>
          <w:lang w:val="ro-RO"/>
        </w:rPr>
        <w:t>initiator</w:t>
      </w:r>
      <w:proofErr w:type="spellEnd"/>
      <w:r>
        <w:rPr>
          <w:rFonts w:eastAsia="Times New Roman" w:cs="Times New Roman"/>
          <w:color w:val="000000"/>
          <w:lang w:val="ro-RO"/>
        </w:rPr>
        <w:t xml:space="preserve"> primar Moga Victoria;</w:t>
      </w:r>
    </w:p>
    <w:p w14:paraId="4E9A15F2" w14:textId="77777777" w:rsidR="006617B5" w:rsidRDefault="006617B5" w:rsidP="006617B5">
      <w:pPr>
        <w:pStyle w:val="Standard"/>
        <w:spacing w:line="360" w:lineRule="auto"/>
        <w:jc w:val="both"/>
      </w:pPr>
      <w:r>
        <w:rPr>
          <w:rFonts w:eastAsia="Times New Roman" w:cs="Times New Roman"/>
          <w:b/>
          <w:bCs/>
          <w:color w:val="000000"/>
        </w:rPr>
        <w:t xml:space="preserve">5. </w:t>
      </w:r>
      <w:r>
        <w:rPr>
          <w:rFonts w:eastAsia="Times New Roman" w:cs="Times New Roman"/>
          <w:color w:val="000000"/>
        </w:rPr>
        <w:t xml:space="preserve">Proiect de hotărâre </w:t>
      </w:r>
      <w:bookmarkStart w:id="1" w:name="_Hlk116372123"/>
      <w:r>
        <w:rPr>
          <w:rFonts w:eastAsia="Times New Roman" w:cs="Times New Roman"/>
        </w:rPr>
        <w:t>privind  stabilirea consumului mediu lunar de carburant pentru autovehiculul care deservește aparatul de specialitate al Primăriei Comunei Întregalde, județ Alba, pentru anul 2026</w:t>
      </w:r>
      <w:bookmarkEnd w:id="1"/>
      <w:r>
        <w:rPr>
          <w:rFonts w:eastAsia="Times New Roman" w:cs="Times New Roman"/>
          <w:color w:val="000000"/>
          <w:lang w:val="fr-FR"/>
        </w:rPr>
        <w:t xml:space="preserve"> – </w:t>
      </w:r>
      <w:proofErr w:type="spellStart"/>
      <w:r>
        <w:rPr>
          <w:rFonts w:eastAsia="Times New Roman" w:cs="Times New Roman"/>
          <w:color w:val="000000"/>
          <w:lang w:val="fr-FR"/>
        </w:rPr>
        <w:t>inițiator</w:t>
      </w:r>
      <w:proofErr w:type="spellEnd"/>
      <w:r>
        <w:rPr>
          <w:rFonts w:eastAsia="Times New Roman" w:cs="Times New Roman"/>
          <w:color w:val="000000"/>
          <w:lang w:val="fr-FR"/>
        </w:rPr>
        <w:t xml:space="preserve"> </w:t>
      </w:r>
      <w:proofErr w:type="spellStart"/>
      <w:r>
        <w:rPr>
          <w:rFonts w:eastAsia="Times New Roman" w:cs="Times New Roman"/>
          <w:color w:val="000000"/>
          <w:lang w:val="fr-FR"/>
        </w:rPr>
        <w:t>primar</w:t>
      </w:r>
      <w:proofErr w:type="spellEnd"/>
      <w:r>
        <w:rPr>
          <w:rFonts w:eastAsia="Times New Roman" w:cs="Times New Roman"/>
          <w:color w:val="000000"/>
          <w:lang w:val="fr-FR"/>
        </w:rPr>
        <w:t xml:space="preserve"> Moga Victoria ;</w:t>
      </w:r>
    </w:p>
    <w:p w14:paraId="0848C93F" w14:textId="77777777" w:rsidR="006617B5" w:rsidRDefault="006617B5" w:rsidP="006617B5">
      <w:pPr>
        <w:pStyle w:val="Standard"/>
        <w:tabs>
          <w:tab w:val="left" w:pos="900"/>
        </w:tabs>
        <w:spacing w:line="360" w:lineRule="auto"/>
        <w:jc w:val="both"/>
      </w:pPr>
      <w:r>
        <w:rPr>
          <w:rFonts w:eastAsia="Times New Roman" w:cs="Times New Roman"/>
          <w:b/>
          <w:bCs/>
          <w:color w:val="000000"/>
          <w:spacing w:val="-2"/>
        </w:rPr>
        <w:t>6.</w:t>
      </w:r>
      <w:r>
        <w:rPr>
          <w:rFonts w:eastAsia="Times New Roman" w:cs="Times New Roman"/>
          <w:bCs/>
          <w:color w:val="000000"/>
          <w:spacing w:val="-2"/>
        </w:rPr>
        <w:t xml:space="preserve"> </w:t>
      </w:r>
      <w:r>
        <w:rPr>
          <w:rFonts w:eastAsia="Calibri" w:cs="Times New Roman"/>
          <w:bCs/>
          <w:color w:val="000000"/>
          <w:spacing w:val="-2"/>
        </w:rPr>
        <w:t>Alte probleme care se supun dezbaterii Consiliului Local .</w:t>
      </w:r>
      <w:r>
        <w:rPr>
          <w:rFonts w:eastAsia="Calibri" w:cs="Times New Roman"/>
          <w:bCs/>
          <w:color w:val="000000"/>
          <w:spacing w:val="-2"/>
        </w:rPr>
        <w:tab/>
      </w:r>
    </w:p>
    <w:p w14:paraId="3E1BE351" w14:textId="77777777" w:rsidR="00523BF0" w:rsidRDefault="00523BF0" w:rsidP="00523BF0">
      <w:pPr>
        <w:pStyle w:val="Standard"/>
        <w:tabs>
          <w:tab w:val="left" w:pos="900"/>
        </w:tabs>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p>
    <w:p w14:paraId="4EEC79E2" w14:textId="77777777" w:rsidR="00523BF0" w:rsidRDefault="00523BF0" w:rsidP="00523BF0">
      <w:pPr>
        <w:pStyle w:val="Listparagraf"/>
        <w:tabs>
          <w:tab w:val="left" w:pos="1620"/>
        </w:tabs>
        <w:jc w:val="both"/>
        <w:rPr>
          <w:color w:val="000000"/>
        </w:rPr>
      </w:pPr>
    </w:p>
    <w:p w14:paraId="610CBCAD" w14:textId="5A7EC561" w:rsidR="00523BF0" w:rsidRDefault="00F76387" w:rsidP="00523BF0">
      <w:pPr>
        <w:pStyle w:val="Standard"/>
        <w:jc w:val="center"/>
        <w:rPr>
          <w:b/>
          <w:bCs/>
          <w:color w:val="000000"/>
        </w:rPr>
      </w:pPr>
      <w:r>
        <w:rPr>
          <w:b/>
          <w:bCs/>
          <w:color w:val="000000"/>
        </w:rPr>
        <w:t>Î</w:t>
      </w:r>
      <w:r w:rsidR="00523BF0">
        <w:rPr>
          <w:b/>
          <w:bCs/>
          <w:color w:val="000000"/>
        </w:rPr>
        <w:t xml:space="preserve">ntregalde </w:t>
      </w:r>
      <w:r w:rsidR="00AE37F0">
        <w:rPr>
          <w:b/>
          <w:bCs/>
          <w:color w:val="000000"/>
        </w:rPr>
        <w:t>20</w:t>
      </w:r>
      <w:r w:rsidR="00523BF0">
        <w:rPr>
          <w:b/>
          <w:bCs/>
          <w:color w:val="000000"/>
        </w:rPr>
        <w:t>.1</w:t>
      </w:r>
      <w:r w:rsidR="00AE37F0">
        <w:rPr>
          <w:b/>
          <w:bCs/>
          <w:color w:val="000000"/>
        </w:rPr>
        <w:t>1</w:t>
      </w:r>
      <w:r w:rsidR="00523BF0">
        <w:rPr>
          <w:b/>
          <w:bCs/>
          <w:color w:val="000000"/>
        </w:rPr>
        <w:t>.2025</w:t>
      </w:r>
    </w:p>
    <w:p w14:paraId="40AF1011" w14:textId="6370CDCC" w:rsidR="00523BF0" w:rsidRDefault="00523BF0" w:rsidP="00523BF0">
      <w:pPr>
        <w:pStyle w:val="Standard"/>
        <w:jc w:val="center"/>
        <w:rPr>
          <w:b/>
          <w:bCs/>
          <w:color w:val="000000"/>
          <w:sz w:val="22"/>
          <w:szCs w:val="22"/>
        </w:rPr>
      </w:pPr>
    </w:p>
    <w:p w14:paraId="7993F34B" w14:textId="77777777" w:rsidR="00C43152" w:rsidRDefault="00C43152" w:rsidP="00523BF0">
      <w:pPr>
        <w:pStyle w:val="Standard"/>
        <w:jc w:val="center"/>
        <w:rPr>
          <w:b/>
          <w:bCs/>
          <w:color w:val="000000"/>
          <w:sz w:val="22"/>
          <w:szCs w:val="22"/>
        </w:rPr>
      </w:pPr>
    </w:p>
    <w:p w14:paraId="17082023" w14:textId="77777777" w:rsidR="00523BF0" w:rsidRDefault="00523BF0" w:rsidP="00523BF0">
      <w:pPr>
        <w:pStyle w:val="Standard"/>
        <w:jc w:val="center"/>
        <w:rPr>
          <w:color w:val="000000"/>
          <w:sz w:val="22"/>
          <w:szCs w:val="22"/>
        </w:rPr>
      </w:pPr>
    </w:p>
    <w:p w14:paraId="7787F382" w14:textId="15DC8621" w:rsidR="00794C77" w:rsidRPr="00F82287" w:rsidRDefault="00523BF0" w:rsidP="00794C77">
      <w:pPr>
        <w:pStyle w:val="Standard"/>
        <w:rPr>
          <w:rFonts w:cs="Times New Roman"/>
          <w:b/>
          <w:bCs/>
        </w:rPr>
      </w:pPr>
      <w:r>
        <w:rPr>
          <w:b/>
          <w:color w:val="000000"/>
          <w:sz w:val="22"/>
          <w:szCs w:val="22"/>
        </w:rPr>
        <w:t xml:space="preserve">            </w:t>
      </w:r>
      <w:r>
        <w:rPr>
          <w:b/>
          <w:color w:val="000000"/>
        </w:rPr>
        <w:t xml:space="preserve"> </w:t>
      </w:r>
      <w:r w:rsidR="00794C77" w:rsidRPr="00F82287">
        <w:rPr>
          <w:rFonts w:cs="Times New Roman"/>
          <w:b/>
          <w:bCs/>
        </w:rPr>
        <w:t>Primar,</w:t>
      </w:r>
      <w:r w:rsidR="00794C77" w:rsidRPr="00F82287">
        <w:rPr>
          <w:rFonts w:cs="Times New Roman"/>
          <w:b/>
          <w:bCs/>
        </w:rPr>
        <w:tab/>
      </w:r>
      <w:r w:rsidR="00794C77" w:rsidRPr="00F82287">
        <w:rPr>
          <w:rFonts w:cs="Times New Roman"/>
          <w:b/>
          <w:bCs/>
        </w:rPr>
        <w:tab/>
      </w:r>
      <w:r w:rsidR="00794C77" w:rsidRPr="00F82287">
        <w:rPr>
          <w:rFonts w:cs="Times New Roman"/>
          <w:b/>
          <w:bCs/>
        </w:rPr>
        <w:tab/>
        <w:t xml:space="preserve">                                            Secretar general comună,</w:t>
      </w:r>
    </w:p>
    <w:p w14:paraId="3595AE0D" w14:textId="76DD5D4F" w:rsidR="00794C77" w:rsidRPr="00F82287" w:rsidRDefault="00794C77" w:rsidP="00794C77">
      <w:pPr>
        <w:pStyle w:val="Standard"/>
        <w:rPr>
          <w:rFonts w:cs="Times New Roman"/>
          <w:b/>
          <w:bCs/>
        </w:rPr>
      </w:pPr>
      <w:r w:rsidRPr="00F82287">
        <w:rPr>
          <w:rFonts w:cs="Times New Roman"/>
          <w:b/>
          <w:bCs/>
        </w:rPr>
        <w:t xml:space="preserve">       Moga Victoria                                                                              Nedelcu Iulian-Ion</w:t>
      </w:r>
    </w:p>
    <w:p w14:paraId="5DB49607" w14:textId="4A42EAE2" w:rsidR="00523BF0" w:rsidRDefault="00523BF0" w:rsidP="00794C77">
      <w:pPr>
        <w:pStyle w:val="Standard"/>
        <w:rPr>
          <w:b/>
          <w:color w:val="000000"/>
        </w:rPr>
      </w:pPr>
    </w:p>
    <w:p w14:paraId="73EC6188" w14:textId="77777777" w:rsidR="00523BF0" w:rsidRDefault="00523BF0" w:rsidP="00523BF0">
      <w:pPr>
        <w:pStyle w:val="Standard"/>
        <w:ind w:left="708"/>
        <w:jc w:val="both"/>
        <w:rPr>
          <w:b/>
          <w:color w:val="000000"/>
          <w:sz w:val="22"/>
          <w:szCs w:val="22"/>
        </w:rPr>
      </w:pPr>
    </w:p>
    <w:p w14:paraId="4E669A30" w14:textId="77777777" w:rsidR="00523BF0" w:rsidRDefault="00523BF0" w:rsidP="00523BF0">
      <w:pPr>
        <w:pStyle w:val="Standard"/>
        <w:ind w:left="708"/>
        <w:jc w:val="both"/>
        <w:rPr>
          <w:b/>
          <w:color w:val="000000"/>
          <w:sz w:val="22"/>
          <w:szCs w:val="22"/>
        </w:rPr>
      </w:pPr>
    </w:p>
    <w:p w14:paraId="5135FFF9" w14:textId="77777777" w:rsidR="00523BF0" w:rsidRDefault="00523BF0" w:rsidP="00523BF0">
      <w:pPr>
        <w:pStyle w:val="Standard"/>
        <w:ind w:left="708"/>
        <w:jc w:val="both"/>
        <w:rPr>
          <w:b/>
          <w:color w:val="000000"/>
          <w:sz w:val="22"/>
          <w:szCs w:val="22"/>
        </w:rPr>
      </w:pPr>
    </w:p>
    <w:p w14:paraId="1FA9D9D0" w14:textId="77777777" w:rsidR="00523BF0" w:rsidRDefault="00523BF0" w:rsidP="00523BF0">
      <w:pPr>
        <w:pStyle w:val="Standard"/>
        <w:ind w:left="708"/>
        <w:jc w:val="both"/>
        <w:rPr>
          <w:b/>
          <w:color w:val="000000"/>
          <w:sz w:val="22"/>
          <w:szCs w:val="22"/>
        </w:rPr>
      </w:pPr>
    </w:p>
    <w:p w14:paraId="3331F751" w14:textId="77777777" w:rsidR="00F4408D" w:rsidRDefault="00F4408D"/>
    <w:sectPr w:rsidR="00F44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B0972"/>
    <w:multiLevelType w:val="multilevel"/>
    <w:tmpl w:val="1674E024"/>
    <w:styleLink w:val="WWNum1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60"/>
    <w:rsid w:val="00000DA4"/>
    <w:rsid w:val="000521C7"/>
    <w:rsid w:val="00082A77"/>
    <w:rsid w:val="001266B6"/>
    <w:rsid w:val="00177F63"/>
    <w:rsid w:val="001B6DCB"/>
    <w:rsid w:val="00237423"/>
    <w:rsid w:val="0024502C"/>
    <w:rsid w:val="002B348F"/>
    <w:rsid w:val="002B5A4D"/>
    <w:rsid w:val="002B6F66"/>
    <w:rsid w:val="002E76B0"/>
    <w:rsid w:val="00382391"/>
    <w:rsid w:val="003873DC"/>
    <w:rsid w:val="004304E3"/>
    <w:rsid w:val="00472F48"/>
    <w:rsid w:val="00487F60"/>
    <w:rsid w:val="00523BF0"/>
    <w:rsid w:val="00572335"/>
    <w:rsid w:val="005A2E1D"/>
    <w:rsid w:val="005F47DC"/>
    <w:rsid w:val="006617B5"/>
    <w:rsid w:val="006B36CB"/>
    <w:rsid w:val="006E16CF"/>
    <w:rsid w:val="0076508E"/>
    <w:rsid w:val="00794C77"/>
    <w:rsid w:val="00797D7A"/>
    <w:rsid w:val="00955A75"/>
    <w:rsid w:val="00960E79"/>
    <w:rsid w:val="009C6F32"/>
    <w:rsid w:val="00A66DA6"/>
    <w:rsid w:val="00AB7D55"/>
    <w:rsid w:val="00AC15B1"/>
    <w:rsid w:val="00AE37F0"/>
    <w:rsid w:val="00B24FC0"/>
    <w:rsid w:val="00B74332"/>
    <w:rsid w:val="00C43152"/>
    <w:rsid w:val="00CB3A27"/>
    <w:rsid w:val="00D93769"/>
    <w:rsid w:val="00D943BF"/>
    <w:rsid w:val="00E90460"/>
    <w:rsid w:val="00F4408D"/>
    <w:rsid w:val="00F76387"/>
    <w:rsid w:val="00F76571"/>
    <w:rsid w:val="00F82287"/>
    <w:rsid w:val="00FB24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FF93"/>
  <w15:chartTrackingRefBased/>
  <w15:docId w15:val="{34BD050D-A123-4936-B04D-ACA071EF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B5"/>
    <w:pPr>
      <w:widowControl w:val="0"/>
      <w:suppressAutoHyphens/>
      <w:autoSpaceDN w:val="0"/>
      <w:spacing w:after="0" w:line="240" w:lineRule="auto"/>
      <w:textAlignment w:val="baseline"/>
    </w:pPr>
    <w:rPr>
      <w:rFonts w:ascii="Times New Roman" w:eastAsia="SimSun" w:hAnsi="Times New Roman" w:cs="Arial"/>
      <w:kern w:val="3"/>
      <w:sz w:val="24"/>
      <w:szCs w:val="24"/>
      <w:lang w:val="en-GB"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523BF0"/>
    <w:pPr>
      <w:widowControl w:val="0"/>
      <w:suppressAutoHyphens/>
      <w:autoSpaceDN w:val="0"/>
      <w:spacing w:after="0" w:line="240" w:lineRule="auto"/>
    </w:pPr>
    <w:rPr>
      <w:rFonts w:ascii="Times New Roman" w:eastAsia="SimSun" w:hAnsi="Times New Roman" w:cs="Arial"/>
      <w:kern w:val="3"/>
      <w:sz w:val="24"/>
      <w:szCs w:val="24"/>
    </w:rPr>
  </w:style>
  <w:style w:type="paragraph" w:styleId="Listparagraf">
    <w:name w:val="List Paragraph"/>
    <w:basedOn w:val="Standard"/>
    <w:qFormat/>
    <w:rsid w:val="00523BF0"/>
    <w:pPr>
      <w:ind w:left="720"/>
    </w:pPr>
  </w:style>
  <w:style w:type="paragraph" w:styleId="NormalWeb">
    <w:name w:val="Normal (Web)"/>
    <w:basedOn w:val="Standard"/>
    <w:semiHidden/>
    <w:unhideWhenUsed/>
    <w:rsid w:val="00523BF0"/>
    <w:pPr>
      <w:spacing w:before="100" w:after="28"/>
    </w:pPr>
  </w:style>
  <w:style w:type="character" w:styleId="Hyperlink">
    <w:name w:val="Hyperlink"/>
    <w:basedOn w:val="Fontdeparagrafimplicit"/>
    <w:uiPriority w:val="99"/>
    <w:semiHidden/>
    <w:unhideWhenUsed/>
    <w:rsid w:val="00523BF0"/>
    <w:rPr>
      <w:color w:val="0000FF"/>
      <w:u w:val="single"/>
    </w:rPr>
  </w:style>
  <w:style w:type="numbering" w:customStyle="1" w:styleId="WWNum14">
    <w:name w:val="WWNum14"/>
    <w:rsid w:val="00523BF0"/>
    <w:pPr>
      <w:numPr>
        <w:numId w:val="1"/>
      </w:numPr>
    </w:pPr>
  </w:style>
  <w:style w:type="paragraph" w:styleId="Antet">
    <w:name w:val="header"/>
    <w:basedOn w:val="Standard"/>
    <w:link w:val="AntetCaracter"/>
    <w:rsid w:val="002B348F"/>
    <w:pPr>
      <w:suppressLineNumbers/>
      <w:tabs>
        <w:tab w:val="center" w:pos="4680"/>
        <w:tab w:val="right" w:pos="9360"/>
      </w:tabs>
      <w:textAlignment w:val="baseline"/>
    </w:pPr>
    <w:rPr>
      <w:rFonts w:eastAsia="Times New Roman" w:cs="Times New Roman"/>
      <w:lang w:eastAsia="ar-SA"/>
    </w:rPr>
  </w:style>
  <w:style w:type="character" w:customStyle="1" w:styleId="AntetCaracter">
    <w:name w:val="Antet Caracter"/>
    <w:basedOn w:val="Fontdeparagrafimplicit"/>
    <w:link w:val="Antet"/>
    <w:rsid w:val="002B348F"/>
    <w:rPr>
      <w:rFonts w:ascii="Times New Roman" w:eastAsia="Times New Roman" w:hAnsi="Times New Roman" w:cs="Times New Roman"/>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8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aintregalde.ro/" TargetMode="External"/><Relationship Id="rId5" Type="http://schemas.openxmlformats.org/officeDocument/2006/relationships/hyperlink" Target="https://www.google.com/maps/place/data=!4m2!3m1!1s0x474eb36b132f565f:0x858e6585487c644a?sa=X&amp;ved=1t:8290&amp;ictx=111"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673</Words>
  <Characters>3905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Nedelcu</dc:creator>
  <cp:keywords/>
  <dc:description/>
  <cp:lastModifiedBy>Iulian Nedelcu</cp:lastModifiedBy>
  <cp:revision>56</cp:revision>
  <dcterms:created xsi:type="dcterms:W3CDTF">2025-11-19T10:45:00Z</dcterms:created>
  <dcterms:modified xsi:type="dcterms:W3CDTF">2025-11-20T07:27:00Z</dcterms:modified>
</cp:coreProperties>
</file>